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90E99" w14:textId="77777777" w:rsidR="00315F72" w:rsidRDefault="00315F72" w:rsidP="00315F72">
      <w:pPr>
        <w:pStyle w:val="ListParagraph"/>
        <w:jc w:val="center"/>
      </w:pPr>
    </w:p>
    <w:p w14:paraId="25F1C898" w14:textId="77777777" w:rsidR="00315F72" w:rsidRDefault="00315F72" w:rsidP="00315F72">
      <w:pPr>
        <w:pStyle w:val="ListParagraph"/>
        <w:jc w:val="center"/>
      </w:pPr>
    </w:p>
    <w:p w14:paraId="47A92DDC" w14:textId="77777777" w:rsidR="00315F72" w:rsidRDefault="00315F72" w:rsidP="00315F72">
      <w:pPr>
        <w:pStyle w:val="ListParagraph"/>
        <w:jc w:val="center"/>
      </w:pPr>
    </w:p>
    <w:p w14:paraId="1327686D" w14:textId="37CE47FE" w:rsidR="00315F72" w:rsidRPr="00AB7BBA" w:rsidRDefault="00315F72" w:rsidP="00315F72">
      <w:pPr>
        <w:pStyle w:val="ListParagraph"/>
        <w:ind w:left="0"/>
        <w:jc w:val="center"/>
      </w:pPr>
      <w:r>
        <w:t>A</w:t>
      </w:r>
      <w:r>
        <w:t>ssignment #4</w:t>
      </w:r>
      <w:r>
        <w:t xml:space="preserve">: </w:t>
      </w:r>
      <w:r>
        <w:t>Qualitative Analysis</w:t>
      </w:r>
    </w:p>
    <w:p w14:paraId="69DDD75E" w14:textId="77777777" w:rsidR="00315F72" w:rsidRPr="00AB7BBA" w:rsidRDefault="00315F72" w:rsidP="00315F72">
      <w:pPr>
        <w:pStyle w:val="ListParagraph"/>
        <w:ind w:left="0"/>
        <w:jc w:val="center"/>
      </w:pPr>
      <w:r w:rsidRPr="00AB7BBA">
        <w:t>Charles Titus</w:t>
      </w:r>
    </w:p>
    <w:p w14:paraId="7E9C1835" w14:textId="77777777" w:rsidR="00315F72" w:rsidRPr="00AB7BBA" w:rsidRDefault="00315F72" w:rsidP="00315F72">
      <w:pPr>
        <w:pStyle w:val="ListParagraph"/>
        <w:ind w:left="0"/>
        <w:jc w:val="center"/>
      </w:pPr>
      <w:r w:rsidRPr="00AB7BBA">
        <w:t xml:space="preserve">Grand Canyon University:  </w:t>
      </w:r>
      <w:r>
        <w:t>RES – 866</w:t>
      </w:r>
    </w:p>
    <w:p w14:paraId="4559B6B8" w14:textId="480AA29B" w:rsidR="00315F72" w:rsidRPr="00AB7BBA" w:rsidRDefault="00315F72" w:rsidP="00315F72">
      <w:pPr>
        <w:pStyle w:val="ListParagraph"/>
        <w:ind w:left="0"/>
        <w:jc w:val="center"/>
      </w:pPr>
      <w:r>
        <w:t>October</w:t>
      </w:r>
      <w:r w:rsidRPr="00AB7BBA">
        <w:t xml:space="preserve"> </w:t>
      </w:r>
      <w:r>
        <w:t>9</w:t>
      </w:r>
      <w:r w:rsidRPr="00AB7BBA">
        <w:t>, 2019</w:t>
      </w:r>
    </w:p>
    <w:p w14:paraId="36AAA089" w14:textId="77777777" w:rsidR="00D94EE9" w:rsidRDefault="00D94EE9" w:rsidP="00670DBC">
      <w:pPr>
        <w:spacing w:after="120"/>
        <w:rPr>
          <w:rFonts w:eastAsiaTheme="minorHAnsi"/>
        </w:rPr>
      </w:pPr>
    </w:p>
    <w:p w14:paraId="18ABE9E7" w14:textId="77777777" w:rsidR="00315F72" w:rsidRDefault="00315F72">
      <w:pPr>
        <w:spacing w:after="0"/>
        <w:rPr>
          <w:rFonts w:eastAsiaTheme="minorHAnsi"/>
        </w:rPr>
      </w:pPr>
      <w:r>
        <w:rPr>
          <w:rFonts w:eastAsiaTheme="minorHAnsi"/>
        </w:rPr>
        <w:br w:type="page"/>
      </w:r>
    </w:p>
    <w:p w14:paraId="5152F346" w14:textId="5B0CE4A1" w:rsidR="00670DBC" w:rsidRPr="00315F72" w:rsidRDefault="00670DBC" w:rsidP="00315F72">
      <w:pPr>
        <w:spacing w:after="0" w:line="480" w:lineRule="auto"/>
        <w:rPr>
          <w:rFonts w:eastAsiaTheme="minorHAnsi"/>
          <w:b/>
        </w:rPr>
      </w:pPr>
      <w:r w:rsidRPr="00315F72">
        <w:rPr>
          <w:rFonts w:eastAsiaTheme="minorHAnsi"/>
          <w:b/>
        </w:rPr>
        <w:lastRenderedPageBreak/>
        <w:t>Table 1</w:t>
      </w:r>
    </w:p>
    <w:p w14:paraId="4C5A21E1" w14:textId="77777777" w:rsidR="00670DBC" w:rsidRPr="00315F72" w:rsidRDefault="00670DBC" w:rsidP="00315F72">
      <w:pPr>
        <w:spacing w:after="0" w:line="480" w:lineRule="auto"/>
        <w:rPr>
          <w:rFonts w:eastAsiaTheme="minorHAnsi"/>
          <w:b/>
          <w:i/>
        </w:rPr>
      </w:pPr>
      <w:r w:rsidRPr="00315F72">
        <w:rPr>
          <w:rFonts w:eastAsiaTheme="minorHAnsi"/>
          <w:b/>
          <w:i/>
        </w:rPr>
        <w:t>Code Book</w:t>
      </w:r>
    </w:p>
    <w:tbl>
      <w:tblPr>
        <w:tblStyle w:val="TableGrid"/>
        <w:tblW w:w="0" w:type="auto"/>
        <w:tblLook w:val="04A0" w:firstRow="1" w:lastRow="0" w:firstColumn="1" w:lastColumn="0" w:noHBand="0" w:noVBand="1"/>
      </w:tblPr>
      <w:tblGrid>
        <w:gridCol w:w="3106"/>
        <w:gridCol w:w="3122"/>
        <w:gridCol w:w="3122"/>
      </w:tblGrid>
      <w:tr w:rsidR="00670DBC" w:rsidRPr="00315F72" w14:paraId="44E93285" w14:textId="77777777" w:rsidTr="00D94EE9">
        <w:tc>
          <w:tcPr>
            <w:tcW w:w="3106" w:type="dxa"/>
          </w:tcPr>
          <w:p w14:paraId="00139CAF" w14:textId="77777777" w:rsidR="00670DBC" w:rsidRPr="00315F72" w:rsidRDefault="00670DBC" w:rsidP="00315F72">
            <w:pPr>
              <w:spacing w:after="0" w:line="480" w:lineRule="auto"/>
              <w:rPr>
                <w:rFonts w:ascii="Times New Roman" w:eastAsiaTheme="minorHAnsi" w:hAnsi="Times New Roman"/>
              </w:rPr>
            </w:pPr>
            <w:r w:rsidRPr="00315F72">
              <w:rPr>
                <w:rFonts w:ascii="Times New Roman" w:eastAsiaTheme="minorHAnsi" w:hAnsi="Times New Roman"/>
              </w:rPr>
              <w:t>Code</w:t>
            </w:r>
          </w:p>
        </w:tc>
        <w:tc>
          <w:tcPr>
            <w:tcW w:w="3122" w:type="dxa"/>
          </w:tcPr>
          <w:p w14:paraId="0B6E9934" w14:textId="77777777" w:rsidR="00670DBC" w:rsidRPr="00315F72" w:rsidRDefault="00670DBC" w:rsidP="00315F72">
            <w:pPr>
              <w:spacing w:after="0" w:line="480" w:lineRule="auto"/>
              <w:rPr>
                <w:rFonts w:ascii="Times New Roman" w:eastAsiaTheme="minorHAnsi" w:hAnsi="Times New Roman"/>
              </w:rPr>
            </w:pPr>
            <w:r w:rsidRPr="00315F72">
              <w:rPr>
                <w:rFonts w:ascii="Times New Roman" w:eastAsiaTheme="minorHAnsi" w:hAnsi="Times New Roman"/>
              </w:rPr>
              <w:t>Definition of the Code</w:t>
            </w:r>
          </w:p>
        </w:tc>
        <w:tc>
          <w:tcPr>
            <w:tcW w:w="3122" w:type="dxa"/>
          </w:tcPr>
          <w:p w14:paraId="2CF81924" w14:textId="77777777" w:rsidR="00670DBC" w:rsidRPr="00315F72" w:rsidRDefault="00670DBC" w:rsidP="00315F72">
            <w:pPr>
              <w:spacing w:after="0" w:line="480" w:lineRule="auto"/>
              <w:rPr>
                <w:rFonts w:ascii="Times New Roman" w:eastAsiaTheme="minorHAnsi" w:hAnsi="Times New Roman"/>
              </w:rPr>
            </w:pPr>
            <w:r w:rsidRPr="00315F72">
              <w:rPr>
                <w:rFonts w:ascii="Times New Roman" w:eastAsiaTheme="minorHAnsi" w:hAnsi="Times New Roman"/>
              </w:rPr>
              <w:t>Example From Transcript</w:t>
            </w:r>
          </w:p>
        </w:tc>
      </w:tr>
      <w:tr w:rsidR="00DF4237" w:rsidRPr="00315F72" w14:paraId="531349C6" w14:textId="77777777" w:rsidTr="00D94EE9">
        <w:tc>
          <w:tcPr>
            <w:tcW w:w="3106" w:type="dxa"/>
          </w:tcPr>
          <w:p w14:paraId="4143E1AC" w14:textId="6DDFDE02" w:rsidR="00DF4237" w:rsidRPr="00315F72" w:rsidRDefault="00AB631C" w:rsidP="00315F72">
            <w:pPr>
              <w:spacing w:after="0" w:line="480" w:lineRule="auto"/>
              <w:rPr>
                <w:rFonts w:ascii="Times New Roman" w:eastAsiaTheme="minorHAnsi" w:hAnsi="Times New Roman"/>
              </w:rPr>
            </w:pPr>
            <w:r w:rsidRPr="00315F72">
              <w:rPr>
                <w:rFonts w:ascii="Times New Roman" w:eastAsiaTheme="minorHAnsi" w:hAnsi="Times New Roman"/>
              </w:rPr>
              <w:t xml:space="preserve">Abilities - </w:t>
            </w:r>
            <w:r w:rsidR="00DF4237" w:rsidRPr="00315F72">
              <w:rPr>
                <w:rFonts w:ascii="Times New Roman" w:eastAsiaTheme="minorHAnsi" w:hAnsi="Times New Roman"/>
              </w:rPr>
              <w:t>Unrealistic</w:t>
            </w:r>
          </w:p>
        </w:tc>
        <w:tc>
          <w:tcPr>
            <w:tcW w:w="3122" w:type="dxa"/>
          </w:tcPr>
          <w:p w14:paraId="48E194C3" w14:textId="26BF939C" w:rsidR="00DF4237" w:rsidRPr="00315F72" w:rsidRDefault="00DF4237" w:rsidP="00315F72">
            <w:pPr>
              <w:spacing w:after="0" w:line="480" w:lineRule="auto"/>
              <w:rPr>
                <w:rFonts w:ascii="Times New Roman" w:hAnsi="Times New Roman"/>
              </w:rPr>
            </w:pPr>
            <w:r w:rsidRPr="00315F72">
              <w:rPr>
                <w:rFonts w:ascii="Times New Roman" w:hAnsi="Times New Roman"/>
              </w:rPr>
              <w:t xml:space="preserve">Unrealistic </w:t>
            </w:r>
            <w:r w:rsidR="00C22BC8" w:rsidRPr="00315F72">
              <w:rPr>
                <w:rFonts w:ascii="Times New Roman" w:hAnsi="Times New Roman"/>
              </w:rPr>
              <w:t>expectations</w:t>
            </w:r>
            <w:r w:rsidRPr="00315F72">
              <w:rPr>
                <w:rFonts w:ascii="Times New Roman" w:hAnsi="Times New Roman"/>
              </w:rPr>
              <w:t xml:space="preserve"> of students.  </w:t>
            </w:r>
          </w:p>
          <w:p w14:paraId="1114E8E4" w14:textId="77777777" w:rsidR="00DF4237" w:rsidRPr="00315F72" w:rsidRDefault="00DF4237" w:rsidP="00315F72">
            <w:pPr>
              <w:spacing w:after="0" w:line="480" w:lineRule="auto"/>
              <w:rPr>
                <w:rFonts w:ascii="Times New Roman" w:hAnsi="Times New Roman"/>
                <w:highlight w:val="yellow"/>
              </w:rPr>
            </w:pPr>
          </w:p>
          <w:p w14:paraId="643556A7" w14:textId="431B9280" w:rsidR="00DF4237" w:rsidRPr="00315F72" w:rsidRDefault="00DF4237" w:rsidP="00315F72">
            <w:pPr>
              <w:spacing w:after="0" w:line="480" w:lineRule="auto"/>
              <w:rPr>
                <w:rFonts w:ascii="Times New Roman" w:eastAsiaTheme="minorHAnsi" w:hAnsi="Times New Roman"/>
                <w:highlight w:val="yellow"/>
              </w:rPr>
            </w:pPr>
          </w:p>
        </w:tc>
        <w:tc>
          <w:tcPr>
            <w:tcW w:w="3122" w:type="dxa"/>
          </w:tcPr>
          <w:p w14:paraId="2F01E077" w14:textId="338E63ED" w:rsidR="00DF4237" w:rsidRPr="00315F72" w:rsidRDefault="00DF4237" w:rsidP="00315F72">
            <w:pPr>
              <w:spacing w:after="0" w:line="480" w:lineRule="auto"/>
              <w:rPr>
                <w:rFonts w:ascii="Times New Roman" w:hAnsi="Times New Roman"/>
                <w:highlight w:val="yellow"/>
              </w:rPr>
            </w:pPr>
            <w:r w:rsidRPr="00315F72">
              <w:rPr>
                <w:rFonts w:ascii="Times New Roman" w:hAnsi="Times New Roman"/>
              </w:rPr>
              <w:t>“</w:t>
            </w:r>
            <w:r w:rsidRPr="00315F72">
              <w:rPr>
                <w:rFonts w:ascii="Times New Roman" w:hAnsi="Times New Roman"/>
              </w:rPr>
              <w:t>By then you think the shock would wear off that their kids are not going to be a doctor or a lawyer in some cases you know but it's you know I used to sit with parents and speak to them.</w:t>
            </w:r>
            <w:r w:rsidRPr="00315F72">
              <w:rPr>
                <w:rFonts w:ascii="Times New Roman" w:hAnsi="Times New Roman"/>
              </w:rPr>
              <w:t>”</w:t>
            </w:r>
          </w:p>
          <w:p w14:paraId="760D13DD" w14:textId="77777777" w:rsidR="00DF4237" w:rsidRPr="00315F72" w:rsidRDefault="00DF4237" w:rsidP="00315F72">
            <w:pPr>
              <w:spacing w:after="0" w:line="480" w:lineRule="auto"/>
              <w:rPr>
                <w:rFonts w:ascii="Times New Roman" w:hAnsi="Times New Roman"/>
                <w:highlight w:val="yellow"/>
              </w:rPr>
            </w:pPr>
          </w:p>
          <w:p w14:paraId="6D4A3655" w14:textId="13D005AE" w:rsidR="00DF4237" w:rsidRPr="00315F72" w:rsidRDefault="00DF4237" w:rsidP="00315F72">
            <w:pPr>
              <w:spacing w:after="0" w:line="480" w:lineRule="auto"/>
              <w:rPr>
                <w:rFonts w:ascii="Times New Roman" w:eastAsiaTheme="minorHAnsi" w:hAnsi="Times New Roman"/>
                <w:highlight w:val="yellow"/>
              </w:rPr>
            </w:pPr>
          </w:p>
        </w:tc>
      </w:tr>
      <w:tr w:rsidR="00DF4237" w:rsidRPr="00315F72" w14:paraId="26C4C79B" w14:textId="77777777" w:rsidTr="00D94EE9">
        <w:tc>
          <w:tcPr>
            <w:tcW w:w="3106" w:type="dxa"/>
          </w:tcPr>
          <w:p w14:paraId="2602042D" w14:textId="4054E00C" w:rsidR="00DF4237" w:rsidRPr="00315F72" w:rsidRDefault="00AB631C" w:rsidP="00315F72">
            <w:pPr>
              <w:spacing w:after="0" w:line="480" w:lineRule="auto"/>
              <w:rPr>
                <w:rFonts w:ascii="Times New Roman" w:eastAsiaTheme="minorHAnsi" w:hAnsi="Times New Roman"/>
              </w:rPr>
            </w:pPr>
            <w:r w:rsidRPr="00315F72">
              <w:rPr>
                <w:rFonts w:ascii="Times New Roman" w:eastAsiaTheme="minorHAnsi" w:hAnsi="Times New Roman"/>
              </w:rPr>
              <w:t xml:space="preserve">Abilities - </w:t>
            </w:r>
            <w:r w:rsidR="00DF4237" w:rsidRPr="00315F72">
              <w:rPr>
                <w:rFonts w:ascii="Times New Roman" w:eastAsiaTheme="minorHAnsi" w:hAnsi="Times New Roman"/>
              </w:rPr>
              <w:t>Unaligned</w:t>
            </w:r>
          </w:p>
        </w:tc>
        <w:tc>
          <w:tcPr>
            <w:tcW w:w="3122" w:type="dxa"/>
          </w:tcPr>
          <w:p w14:paraId="265A7B25" w14:textId="61D2E0FD" w:rsidR="00DF4237" w:rsidRPr="00315F72" w:rsidRDefault="00DF4237" w:rsidP="00315F72">
            <w:pPr>
              <w:spacing w:after="0" w:line="480" w:lineRule="auto"/>
              <w:rPr>
                <w:rFonts w:ascii="Times New Roman" w:hAnsi="Times New Roman"/>
              </w:rPr>
            </w:pPr>
            <w:r w:rsidRPr="00315F72">
              <w:rPr>
                <w:rFonts w:ascii="Times New Roman" w:hAnsi="Times New Roman"/>
              </w:rPr>
              <w:t>Goals of students and parents don’t align</w:t>
            </w:r>
          </w:p>
          <w:p w14:paraId="78330DC2" w14:textId="77777777" w:rsidR="00DF4237" w:rsidRPr="00315F72" w:rsidRDefault="00DF4237" w:rsidP="00315F72">
            <w:pPr>
              <w:spacing w:after="0" w:line="480" w:lineRule="auto"/>
              <w:rPr>
                <w:rFonts w:ascii="Times New Roman" w:hAnsi="Times New Roman"/>
                <w:highlight w:val="yellow"/>
              </w:rPr>
            </w:pPr>
          </w:p>
          <w:p w14:paraId="3667049F" w14:textId="1073C711" w:rsidR="00DF4237" w:rsidRPr="00315F72" w:rsidRDefault="00DF4237" w:rsidP="00315F72">
            <w:pPr>
              <w:spacing w:after="0" w:line="480" w:lineRule="auto"/>
              <w:rPr>
                <w:rFonts w:ascii="Times New Roman" w:eastAsiaTheme="minorHAnsi" w:hAnsi="Times New Roman"/>
                <w:highlight w:val="yellow"/>
              </w:rPr>
            </w:pPr>
          </w:p>
        </w:tc>
        <w:tc>
          <w:tcPr>
            <w:tcW w:w="3122" w:type="dxa"/>
          </w:tcPr>
          <w:p w14:paraId="7C5BB147" w14:textId="302DA090" w:rsidR="00DF4237" w:rsidRPr="00315F72" w:rsidRDefault="00DF4237" w:rsidP="00315F72">
            <w:pPr>
              <w:spacing w:after="0" w:line="480" w:lineRule="auto"/>
              <w:rPr>
                <w:rFonts w:ascii="Times New Roman" w:hAnsi="Times New Roman"/>
              </w:rPr>
            </w:pPr>
            <w:r w:rsidRPr="00315F72">
              <w:rPr>
                <w:rFonts w:ascii="Times New Roman" w:hAnsi="Times New Roman"/>
              </w:rPr>
              <w:t>“P</w:t>
            </w:r>
            <w:r w:rsidRPr="00315F72">
              <w:rPr>
                <w:rFonts w:ascii="Times New Roman" w:hAnsi="Times New Roman"/>
              </w:rPr>
              <w:t>arents don't agree with what the kid wants to do instead of the other way around.”</w:t>
            </w:r>
          </w:p>
          <w:p w14:paraId="64ACFACF" w14:textId="77777777" w:rsidR="00DF4237" w:rsidRPr="00315F72" w:rsidRDefault="00DF4237" w:rsidP="00315F72">
            <w:pPr>
              <w:spacing w:after="0" w:line="480" w:lineRule="auto"/>
              <w:rPr>
                <w:rFonts w:ascii="Times New Roman" w:hAnsi="Times New Roman"/>
                <w:highlight w:val="yellow"/>
              </w:rPr>
            </w:pPr>
          </w:p>
          <w:p w14:paraId="5B1EC784" w14:textId="77777777" w:rsidR="00DF4237" w:rsidRPr="00315F72" w:rsidRDefault="00DF4237" w:rsidP="00315F72">
            <w:pPr>
              <w:spacing w:after="0" w:line="480" w:lineRule="auto"/>
              <w:rPr>
                <w:rFonts w:ascii="Times New Roman" w:hAnsi="Times New Roman"/>
                <w:highlight w:val="yellow"/>
              </w:rPr>
            </w:pPr>
          </w:p>
          <w:p w14:paraId="29290C2C" w14:textId="24D16747" w:rsidR="00DF4237" w:rsidRPr="00315F72" w:rsidRDefault="00DF4237" w:rsidP="00315F72">
            <w:pPr>
              <w:spacing w:after="0" w:line="480" w:lineRule="auto"/>
              <w:rPr>
                <w:rFonts w:ascii="Times New Roman" w:eastAsiaTheme="minorHAnsi" w:hAnsi="Times New Roman"/>
                <w:highlight w:val="yellow"/>
              </w:rPr>
            </w:pPr>
          </w:p>
        </w:tc>
      </w:tr>
      <w:tr w:rsidR="00DF4237" w:rsidRPr="00315F72" w14:paraId="45EBC0A5" w14:textId="77777777" w:rsidTr="00D94EE9">
        <w:tc>
          <w:tcPr>
            <w:tcW w:w="3106" w:type="dxa"/>
          </w:tcPr>
          <w:p w14:paraId="2996A3CC" w14:textId="132406CD" w:rsidR="00DF4237" w:rsidRPr="00315F72" w:rsidRDefault="00AB631C" w:rsidP="00315F72">
            <w:pPr>
              <w:spacing w:after="0" w:line="480" w:lineRule="auto"/>
              <w:rPr>
                <w:rFonts w:ascii="Times New Roman" w:eastAsiaTheme="minorHAnsi" w:hAnsi="Times New Roman"/>
              </w:rPr>
            </w:pPr>
            <w:r w:rsidRPr="00315F72">
              <w:rPr>
                <w:rFonts w:ascii="Times New Roman" w:eastAsiaTheme="minorHAnsi" w:hAnsi="Times New Roman"/>
              </w:rPr>
              <w:lastRenderedPageBreak/>
              <w:t xml:space="preserve">Abilities - </w:t>
            </w:r>
            <w:r w:rsidR="00C22BC8" w:rsidRPr="00315F72">
              <w:rPr>
                <w:rFonts w:ascii="Times New Roman" w:eastAsiaTheme="minorHAnsi" w:hAnsi="Times New Roman"/>
              </w:rPr>
              <w:t>Long Term Goals</w:t>
            </w:r>
          </w:p>
        </w:tc>
        <w:tc>
          <w:tcPr>
            <w:tcW w:w="3122" w:type="dxa"/>
          </w:tcPr>
          <w:p w14:paraId="131693E4" w14:textId="1E8E833E" w:rsidR="00DF4237" w:rsidRPr="00315F72" w:rsidRDefault="00C22BC8" w:rsidP="00315F72">
            <w:pPr>
              <w:spacing w:after="0" w:line="480" w:lineRule="auto"/>
              <w:rPr>
                <w:rFonts w:ascii="Times New Roman" w:hAnsi="Times New Roman"/>
                <w:highlight w:val="yellow"/>
              </w:rPr>
            </w:pPr>
            <w:r w:rsidRPr="00315F72">
              <w:rPr>
                <w:rFonts w:ascii="Times New Roman" w:hAnsi="Times New Roman"/>
              </w:rPr>
              <w:t xml:space="preserve">There are not long term goals of students after they get out of school.  </w:t>
            </w:r>
          </w:p>
        </w:tc>
        <w:tc>
          <w:tcPr>
            <w:tcW w:w="3122" w:type="dxa"/>
          </w:tcPr>
          <w:p w14:paraId="64344FF1" w14:textId="483D122B" w:rsidR="00DF4237" w:rsidRPr="00315F72" w:rsidRDefault="00C22BC8" w:rsidP="00315F72">
            <w:pPr>
              <w:spacing w:after="0" w:line="480" w:lineRule="auto"/>
              <w:rPr>
                <w:rFonts w:ascii="Times New Roman" w:hAnsi="Times New Roman"/>
                <w:highlight w:val="yellow"/>
              </w:rPr>
            </w:pPr>
            <w:r w:rsidRPr="00315F72">
              <w:rPr>
                <w:rFonts w:ascii="Times New Roman" w:hAnsi="Times New Roman"/>
              </w:rPr>
              <w:t xml:space="preserve">“A lot of them don’t think </w:t>
            </w:r>
            <w:r w:rsidRPr="00315F72">
              <w:rPr>
                <w:rFonts w:ascii="Times New Roman" w:hAnsi="Times New Roman"/>
              </w:rPr>
              <w:t>long term like that they break it down. So you know have serious conversation and sometimes having that chat and having that realistic talk I think is the toughest part of the transition meetings not very green.</w:t>
            </w:r>
            <w:r w:rsidRPr="00315F72">
              <w:rPr>
                <w:rFonts w:ascii="Times New Roman" w:hAnsi="Times New Roman"/>
              </w:rPr>
              <w:t>”</w:t>
            </w:r>
          </w:p>
        </w:tc>
      </w:tr>
      <w:tr w:rsidR="00DF4237" w:rsidRPr="00315F72" w14:paraId="2E8B7A55" w14:textId="77777777" w:rsidTr="00D94EE9">
        <w:tc>
          <w:tcPr>
            <w:tcW w:w="3106" w:type="dxa"/>
          </w:tcPr>
          <w:p w14:paraId="1445C8B4" w14:textId="6825A32A" w:rsidR="00DF4237" w:rsidRPr="00315F72" w:rsidRDefault="00AB631C" w:rsidP="00315F72">
            <w:pPr>
              <w:spacing w:after="0" w:line="480" w:lineRule="auto"/>
              <w:rPr>
                <w:rFonts w:ascii="Times New Roman" w:eastAsiaTheme="minorHAnsi" w:hAnsi="Times New Roman"/>
              </w:rPr>
            </w:pPr>
            <w:r w:rsidRPr="00315F72">
              <w:rPr>
                <w:rFonts w:ascii="Times New Roman" w:eastAsiaTheme="minorHAnsi" w:hAnsi="Times New Roman"/>
              </w:rPr>
              <w:t>Abilities - Proper Resources</w:t>
            </w:r>
          </w:p>
        </w:tc>
        <w:tc>
          <w:tcPr>
            <w:tcW w:w="3122" w:type="dxa"/>
          </w:tcPr>
          <w:p w14:paraId="79450F89" w14:textId="52155277" w:rsidR="00AB631C" w:rsidRPr="00315F72" w:rsidRDefault="00AB631C" w:rsidP="00315F72">
            <w:pPr>
              <w:spacing w:after="0" w:line="480" w:lineRule="auto"/>
              <w:rPr>
                <w:rFonts w:ascii="Times New Roman" w:hAnsi="Times New Roman"/>
              </w:rPr>
            </w:pPr>
            <w:r w:rsidRPr="00315F72">
              <w:rPr>
                <w:rFonts w:ascii="Times New Roman" w:hAnsi="Times New Roman"/>
              </w:rPr>
              <w:t>Resources that are used to figure out the abilities of students.</w:t>
            </w:r>
          </w:p>
          <w:p w14:paraId="6971E970" w14:textId="77777777" w:rsidR="00AB631C" w:rsidRPr="00315F72" w:rsidRDefault="00AB631C" w:rsidP="00315F72">
            <w:pPr>
              <w:spacing w:after="0" w:line="480" w:lineRule="auto"/>
              <w:rPr>
                <w:rFonts w:ascii="Times New Roman" w:hAnsi="Times New Roman"/>
              </w:rPr>
            </w:pPr>
          </w:p>
          <w:p w14:paraId="54316E1E" w14:textId="6339C4E8" w:rsidR="00DF4237" w:rsidRPr="00315F72" w:rsidRDefault="00DF4237" w:rsidP="00315F72">
            <w:pPr>
              <w:spacing w:after="0" w:line="480" w:lineRule="auto"/>
              <w:rPr>
                <w:rFonts w:ascii="Times New Roman" w:hAnsi="Times New Roman"/>
                <w:highlight w:val="yellow"/>
              </w:rPr>
            </w:pPr>
          </w:p>
        </w:tc>
        <w:tc>
          <w:tcPr>
            <w:tcW w:w="3122" w:type="dxa"/>
          </w:tcPr>
          <w:p w14:paraId="075A4EBE" w14:textId="08051EE3" w:rsidR="00DF4237" w:rsidRPr="00315F72" w:rsidRDefault="00AB631C" w:rsidP="00315F72">
            <w:pPr>
              <w:spacing w:after="0" w:line="480" w:lineRule="auto"/>
              <w:rPr>
                <w:rFonts w:ascii="Times New Roman" w:hAnsi="Times New Roman"/>
                <w:highlight w:val="yellow"/>
              </w:rPr>
            </w:pPr>
            <w:r w:rsidRPr="00315F72">
              <w:rPr>
                <w:rFonts w:ascii="Times New Roman" w:hAnsi="Times New Roman"/>
              </w:rPr>
              <w:t>“a series of assessments that are appropriate for assessing abilities”</w:t>
            </w:r>
          </w:p>
        </w:tc>
      </w:tr>
      <w:tr w:rsidR="00DF4237" w:rsidRPr="00315F72" w14:paraId="77EF4D8F" w14:textId="77777777" w:rsidTr="00D94EE9">
        <w:tc>
          <w:tcPr>
            <w:tcW w:w="3106" w:type="dxa"/>
          </w:tcPr>
          <w:p w14:paraId="7624F5FB" w14:textId="06F1610C" w:rsidR="00DF4237" w:rsidRPr="00315F72" w:rsidRDefault="00AB631C" w:rsidP="00315F72">
            <w:pPr>
              <w:spacing w:after="0" w:line="480" w:lineRule="auto"/>
              <w:rPr>
                <w:rFonts w:ascii="Times New Roman" w:eastAsiaTheme="minorHAnsi" w:hAnsi="Times New Roman"/>
              </w:rPr>
            </w:pPr>
            <w:r w:rsidRPr="00315F72">
              <w:rPr>
                <w:rFonts w:ascii="Times New Roman" w:eastAsiaTheme="minorHAnsi" w:hAnsi="Times New Roman"/>
              </w:rPr>
              <w:t>Abilities - Student Growth</w:t>
            </w:r>
          </w:p>
        </w:tc>
        <w:tc>
          <w:tcPr>
            <w:tcW w:w="3122" w:type="dxa"/>
          </w:tcPr>
          <w:p w14:paraId="24A700B9" w14:textId="1ECBDE6E" w:rsidR="00AB631C" w:rsidRPr="00315F72" w:rsidRDefault="00AB631C" w:rsidP="00315F72">
            <w:pPr>
              <w:spacing w:after="0" w:line="480" w:lineRule="auto"/>
              <w:rPr>
                <w:rFonts w:ascii="Times New Roman" w:hAnsi="Times New Roman"/>
              </w:rPr>
            </w:pPr>
            <w:r w:rsidRPr="00315F72">
              <w:rPr>
                <w:rFonts w:ascii="Times New Roman" w:hAnsi="Times New Roman"/>
              </w:rPr>
              <w:t>The measures that are used to determine the progress of students towards growth.</w:t>
            </w:r>
          </w:p>
          <w:p w14:paraId="35D382A3" w14:textId="77777777" w:rsidR="00AB631C" w:rsidRPr="00315F72" w:rsidRDefault="00AB631C" w:rsidP="00315F72">
            <w:pPr>
              <w:spacing w:after="0" w:line="480" w:lineRule="auto"/>
              <w:rPr>
                <w:rFonts w:ascii="Times New Roman" w:hAnsi="Times New Roman"/>
              </w:rPr>
            </w:pPr>
          </w:p>
          <w:p w14:paraId="02FDA12A" w14:textId="20E4AA9B" w:rsidR="00DF4237" w:rsidRPr="00315F72" w:rsidRDefault="00DF4237" w:rsidP="00315F72">
            <w:pPr>
              <w:spacing w:after="0" w:line="480" w:lineRule="auto"/>
              <w:rPr>
                <w:rFonts w:ascii="Times New Roman" w:hAnsi="Times New Roman"/>
                <w:highlight w:val="yellow"/>
              </w:rPr>
            </w:pPr>
          </w:p>
        </w:tc>
        <w:tc>
          <w:tcPr>
            <w:tcW w:w="3122" w:type="dxa"/>
          </w:tcPr>
          <w:p w14:paraId="571C68DA" w14:textId="3128C0C2" w:rsidR="00DF4237" w:rsidRPr="00315F72" w:rsidRDefault="00AB631C" w:rsidP="00315F72">
            <w:pPr>
              <w:spacing w:after="0" w:line="480" w:lineRule="auto"/>
              <w:rPr>
                <w:rFonts w:ascii="Times New Roman" w:hAnsi="Times New Roman"/>
                <w:highlight w:val="yellow"/>
              </w:rPr>
            </w:pPr>
            <w:r w:rsidRPr="00315F72">
              <w:rPr>
                <w:rFonts w:ascii="Times New Roman" w:hAnsi="Times New Roman"/>
              </w:rPr>
              <w:t>“</w:t>
            </w:r>
            <w:r w:rsidRPr="00315F72">
              <w:rPr>
                <w:rFonts w:ascii="Times New Roman" w:hAnsi="Times New Roman"/>
              </w:rPr>
              <w:t>You know as the kid progresses you update their goals and their secondary transition goals as they change from one year to the next.</w:t>
            </w:r>
            <w:r w:rsidRPr="00315F72">
              <w:rPr>
                <w:rFonts w:ascii="Times New Roman" w:hAnsi="Times New Roman"/>
              </w:rPr>
              <w:t>”</w:t>
            </w:r>
          </w:p>
        </w:tc>
      </w:tr>
      <w:tr w:rsidR="00DF4237" w:rsidRPr="00315F72" w14:paraId="733F1385" w14:textId="77777777" w:rsidTr="00D94EE9">
        <w:tc>
          <w:tcPr>
            <w:tcW w:w="3106" w:type="dxa"/>
          </w:tcPr>
          <w:p w14:paraId="26277007" w14:textId="142DEA32" w:rsidR="00DF4237" w:rsidRPr="00315F72" w:rsidRDefault="00AB631C" w:rsidP="00315F72">
            <w:pPr>
              <w:spacing w:after="0" w:line="480" w:lineRule="auto"/>
              <w:rPr>
                <w:rFonts w:ascii="Times New Roman" w:eastAsiaTheme="minorHAnsi" w:hAnsi="Times New Roman"/>
              </w:rPr>
            </w:pPr>
            <w:r w:rsidRPr="00315F72">
              <w:rPr>
                <w:rFonts w:ascii="Times New Roman" w:eastAsiaTheme="minorHAnsi" w:hAnsi="Times New Roman"/>
              </w:rPr>
              <w:lastRenderedPageBreak/>
              <w:t>Collaboration – Challenges</w:t>
            </w:r>
          </w:p>
        </w:tc>
        <w:tc>
          <w:tcPr>
            <w:tcW w:w="3122" w:type="dxa"/>
          </w:tcPr>
          <w:p w14:paraId="7524B437" w14:textId="771F3D8B" w:rsidR="00AB631C" w:rsidRPr="00315F72" w:rsidRDefault="00AB631C" w:rsidP="00315F72">
            <w:pPr>
              <w:spacing w:after="0" w:line="480" w:lineRule="auto"/>
              <w:rPr>
                <w:rFonts w:ascii="Times New Roman" w:hAnsi="Times New Roman"/>
              </w:rPr>
            </w:pPr>
            <w:r w:rsidRPr="00315F72">
              <w:rPr>
                <w:rFonts w:ascii="Times New Roman" w:hAnsi="Times New Roman"/>
              </w:rPr>
              <w:t xml:space="preserve">Challenges of Collaborating, these are situations that can hurt or reduce collaboration.  </w:t>
            </w:r>
          </w:p>
          <w:p w14:paraId="1C229E4A" w14:textId="77777777" w:rsidR="00AB631C" w:rsidRPr="00315F72" w:rsidRDefault="00AB631C" w:rsidP="00315F72">
            <w:pPr>
              <w:spacing w:after="0" w:line="480" w:lineRule="auto"/>
              <w:rPr>
                <w:rFonts w:ascii="Times New Roman" w:hAnsi="Times New Roman"/>
              </w:rPr>
            </w:pPr>
          </w:p>
          <w:p w14:paraId="52017710" w14:textId="407E2B06" w:rsidR="00DF4237" w:rsidRPr="00315F72" w:rsidRDefault="00DF4237" w:rsidP="00315F72">
            <w:pPr>
              <w:spacing w:after="0" w:line="480" w:lineRule="auto"/>
              <w:rPr>
                <w:rFonts w:ascii="Times New Roman" w:hAnsi="Times New Roman"/>
                <w:highlight w:val="yellow"/>
              </w:rPr>
            </w:pPr>
          </w:p>
        </w:tc>
        <w:tc>
          <w:tcPr>
            <w:tcW w:w="3122" w:type="dxa"/>
          </w:tcPr>
          <w:p w14:paraId="1D417556" w14:textId="5242E503" w:rsidR="00DF4237" w:rsidRPr="00315F72" w:rsidRDefault="00AB631C" w:rsidP="00315F72">
            <w:pPr>
              <w:spacing w:after="0" w:line="480" w:lineRule="auto"/>
              <w:rPr>
                <w:rFonts w:ascii="Times New Roman" w:hAnsi="Times New Roman"/>
                <w:highlight w:val="yellow"/>
              </w:rPr>
            </w:pPr>
            <w:r w:rsidRPr="00315F72">
              <w:rPr>
                <w:rFonts w:ascii="Times New Roman" w:hAnsi="Times New Roman"/>
              </w:rPr>
              <w:t>“</w:t>
            </w:r>
            <w:proofErr w:type="gramStart"/>
            <w:r w:rsidRPr="00315F72">
              <w:rPr>
                <w:rFonts w:ascii="Times New Roman" w:hAnsi="Times New Roman"/>
              </w:rPr>
              <w:t>parents</w:t>
            </w:r>
            <w:proofErr w:type="gramEnd"/>
            <w:r w:rsidRPr="00315F72">
              <w:rPr>
                <w:rFonts w:ascii="Times New Roman" w:hAnsi="Times New Roman"/>
              </w:rPr>
              <w:t xml:space="preserve"> think the kid can do more than they're capable.</w:t>
            </w:r>
            <w:r w:rsidRPr="00315F72">
              <w:rPr>
                <w:rFonts w:ascii="Times New Roman" w:hAnsi="Times New Roman"/>
              </w:rPr>
              <w:t>”</w:t>
            </w:r>
          </w:p>
        </w:tc>
      </w:tr>
      <w:tr w:rsidR="00DF4237" w:rsidRPr="00315F72" w14:paraId="431250C3" w14:textId="77777777" w:rsidTr="00D94EE9">
        <w:tc>
          <w:tcPr>
            <w:tcW w:w="3106" w:type="dxa"/>
          </w:tcPr>
          <w:p w14:paraId="3FCD99B2" w14:textId="40F05FA1" w:rsidR="00DF4237" w:rsidRPr="00315F72" w:rsidRDefault="009859A4" w:rsidP="00315F72">
            <w:pPr>
              <w:spacing w:after="0" w:line="480" w:lineRule="auto"/>
              <w:rPr>
                <w:rFonts w:ascii="Times New Roman" w:eastAsiaTheme="minorHAnsi" w:hAnsi="Times New Roman"/>
              </w:rPr>
            </w:pPr>
            <w:r w:rsidRPr="00315F72">
              <w:rPr>
                <w:rFonts w:ascii="Times New Roman" w:eastAsiaTheme="minorHAnsi" w:hAnsi="Times New Roman"/>
              </w:rPr>
              <w:t>Collaboration - Starting</w:t>
            </w:r>
          </w:p>
        </w:tc>
        <w:tc>
          <w:tcPr>
            <w:tcW w:w="3122" w:type="dxa"/>
          </w:tcPr>
          <w:p w14:paraId="4D8E0AA5" w14:textId="4D50A644" w:rsidR="00DF4237" w:rsidRPr="00315F72" w:rsidRDefault="009859A4" w:rsidP="00315F72">
            <w:pPr>
              <w:spacing w:after="0" w:line="480" w:lineRule="auto"/>
              <w:rPr>
                <w:rFonts w:ascii="Times New Roman" w:hAnsi="Times New Roman"/>
                <w:highlight w:val="yellow"/>
              </w:rPr>
            </w:pPr>
            <w:r w:rsidRPr="00315F72">
              <w:rPr>
                <w:rFonts w:ascii="Times New Roman" w:hAnsi="Times New Roman"/>
              </w:rPr>
              <w:t>Collaboration starting is when collaboration starts with other key players for the student.</w:t>
            </w:r>
          </w:p>
        </w:tc>
        <w:tc>
          <w:tcPr>
            <w:tcW w:w="3122" w:type="dxa"/>
          </w:tcPr>
          <w:p w14:paraId="5D3B32A2" w14:textId="61FB8BF4" w:rsidR="00DF4237" w:rsidRPr="00315F72" w:rsidRDefault="009859A4" w:rsidP="00315F72">
            <w:pPr>
              <w:spacing w:after="0" w:line="480" w:lineRule="auto"/>
              <w:rPr>
                <w:rFonts w:ascii="Times New Roman" w:hAnsi="Times New Roman"/>
                <w:highlight w:val="yellow"/>
              </w:rPr>
            </w:pPr>
            <w:r w:rsidRPr="00315F72">
              <w:rPr>
                <w:rFonts w:ascii="Times New Roman" w:hAnsi="Times New Roman"/>
              </w:rPr>
              <w:t>“</w:t>
            </w:r>
            <w:r w:rsidRPr="00315F72">
              <w:rPr>
                <w:rFonts w:ascii="Times New Roman" w:hAnsi="Times New Roman"/>
              </w:rPr>
              <w:t xml:space="preserve">I feel like immediately or soon as you have the next instance of contact with a parent or with another special education teacher that works with that child the school psychologist or one of the resources that you're checking to see if that might be available for that student after </w:t>
            </w:r>
            <w:proofErr w:type="spellStart"/>
            <w:r w:rsidRPr="00315F72">
              <w:rPr>
                <w:rFonts w:ascii="Times New Roman" w:hAnsi="Times New Roman"/>
              </w:rPr>
              <w:t>after</w:t>
            </w:r>
            <w:proofErr w:type="spellEnd"/>
            <w:r w:rsidRPr="00315F72">
              <w:rPr>
                <w:rFonts w:ascii="Times New Roman" w:hAnsi="Times New Roman"/>
              </w:rPr>
              <w:t xml:space="preserve"> high school.</w:t>
            </w:r>
            <w:r w:rsidRPr="00315F72">
              <w:rPr>
                <w:rFonts w:ascii="Times New Roman" w:hAnsi="Times New Roman"/>
              </w:rPr>
              <w:t>”</w:t>
            </w:r>
          </w:p>
        </w:tc>
      </w:tr>
      <w:tr w:rsidR="00DF4237" w:rsidRPr="00315F72" w14:paraId="41D4F63C" w14:textId="77777777" w:rsidTr="00D94EE9">
        <w:tc>
          <w:tcPr>
            <w:tcW w:w="3106" w:type="dxa"/>
          </w:tcPr>
          <w:p w14:paraId="70F2A3B2" w14:textId="45207FA5" w:rsidR="00DF4237" w:rsidRPr="00315F72" w:rsidRDefault="009859A4" w:rsidP="00315F72">
            <w:pPr>
              <w:spacing w:after="0" w:line="480" w:lineRule="auto"/>
              <w:rPr>
                <w:rFonts w:ascii="Times New Roman" w:eastAsiaTheme="minorHAnsi" w:hAnsi="Times New Roman"/>
              </w:rPr>
            </w:pPr>
            <w:r w:rsidRPr="00315F72">
              <w:rPr>
                <w:rFonts w:ascii="Times New Roman" w:eastAsiaTheme="minorHAnsi" w:hAnsi="Times New Roman"/>
              </w:rPr>
              <w:t>Collaboration - Cooperation</w:t>
            </w:r>
          </w:p>
        </w:tc>
        <w:tc>
          <w:tcPr>
            <w:tcW w:w="3122" w:type="dxa"/>
          </w:tcPr>
          <w:p w14:paraId="215BEBB3" w14:textId="3D822C47" w:rsidR="00DF4237" w:rsidRPr="00315F72" w:rsidRDefault="009859A4" w:rsidP="00315F72">
            <w:pPr>
              <w:spacing w:after="0" w:line="480" w:lineRule="auto"/>
              <w:rPr>
                <w:rFonts w:ascii="Times New Roman" w:hAnsi="Times New Roman"/>
              </w:rPr>
            </w:pPr>
            <w:r w:rsidRPr="00315F72">
              <w:rPr>
                <w:rFonts w:ascii="Times New Roman" w:hAnsi="Times New Roman"/>
              </w:rPr>
              <w:t xml:space="preserve">The team working with the student need to be in agreement or cooperation in </w:t>
            </w:r>
            <w:r w:rsidRPr="00315F72">
              <w:rPr>
                <w:rFonts w:ascii="Times New Roman" w:hAnsi="Times New Roman"/>
              </w:rPr>
              <w:lastRenderedPageBreak/>
              <w:t xml:space="preserve">regard to the students plan and the needs of the student.  </w:t>
            </w:r>
          </w:p>
          <w:p w14:paraId="5E6DE73A" w14:textId="77777777" w:rsidR="009859A4" w:rsidRPr="00315F72" w:rsidRDefault="009859A4" w:rsidP="00315F72">
            <w:pPr>
              <w:spacing w:after="0" w:line="480" w:lineRule="auto"/>
              <w:rPr>
                <w:rFonts w:ascii="Times New Roman" w:hAnsi="Times New Roman"/>
              </w:rPr>
            </w:pPr>
          </w:p>
          <w:p w14:paraId="277EE25F" w14:textId="45E98565" w:rsidR="009859A4" w:rsidRPr="00315F72" w:rsidRDefault="009859A4" w:rsidP="00315F72">
            <w:pPr>
              <w:spacing w:after="0" w:line="480" w:lineRule="auto"/>
              <w:rPr>
                <w:rFonts w:ascii="Times New Roman" w:hAnsi="Times New Roman"/>
              </w:rPr>
            </w:pPr>
          </w:p>
        </w:tc>
        <w:tc>
          <w:tcPr>
            <w:tcW w:w="3122" w:type="dxa"/>
          </w:tcPr>
          <w:p w14:paraId="521E5E7B" w14:textId="77777777" w:rsidR="00DF4237" w:rsidRPr="00315F72" w:rsidRDefault="009859A4" w:rsidP="00315F72">
            <w:pPr>
              <w:spacing w:after="0" w:line="480" w:lineRule="auto"/>
              <w:rPr>
                <w:rFonts w:ascii="Times New Roman" w:hAnsi="Times New Roman"/>
              </w:rPr>
            </w:pPr>
            <w:r w:rsidRPr="00315F72">
              <w:rPr>
                <w:rFonts w:ascii="Times New Roman" w:hAnsi="Times New Roman"/>
              </w:rPr>
              <w:lastRenderedPageBreak/>
              <w:t>“Unless everybody is on the same page it just sends mixed messages.”</w:t>
            </w:r>
          </w:p>
          <w:p w14:paraId="49BF0FFB" w14:textId="721B7184" w:rsidR="007D09FA" w:rsidRPr="00315F72" w:rsidRDefault="007D09FA" w:rsidP="00315F72">
            <w:pPr>
              <w:spacing w:after="0" w:line="480" w:lineRule="auto"/>
              <w:rPr>
                <w:rFonts w:ascii="Times New Roman" w:hAnsi="Times New Roman"/>
                <w:highlight w:val="yellow"/>
              </w:rPr>
            </w:pPr>
            <w:r w:rsidRPr="00315F72">
              <w:rPr>
                <w:rFonts w:ascii="Times New Roman" w:hAnsi="Times New Roman"/>
              </w:rPr>
              <w:lastRenderedPageBreak/>
              <w:t>“I just think it's still like a puzzle in which you find one piece of the puzzle you need to find the rest of the puzzle pieces and put them all together. Collaboration an[d] coordination is so key.”</w:t>
            </w:r>
          </w:p>
        </w:tc>
      </w:tr>
      <w:tr w:rsidR="00DF4237" w:rsidRPr="00315F72" w14:paraId="2A5CA54D" w14:textId="77777777" w:rsidTr="00D94EE9">
        <w:tc>
          <w:tcPr>
            <w:tcW w:w="3106" w:type="dxa"/>
          </w:tcPr>
          <w:p w14:paraId="389A545D" w14:textId="190036BC" w:rsidR="00DF4237" w:rsidRPr="00315F72" w:rsidRDefault="00170174" w:rsidP="00315F72">
            <w:pPr>
              <w:spacing w:after="0" w:line="480" w:lineRule="auto"/>
              <w:rPr>
                <w:rFonts w:ascii="Times New Roman" w:eastAsiaTheme="minorHAnsi" w:hAnsi="Times New Roman"/>
              </w:rPr>
            </w:pPr>
            <w:r w:rsidRPr="00315F72">
              <w:rPr>
                <w:rFonts w:ascii="Times New Roman" w:eastAsiaTheme="minorHAnsi" w:hAnsi="Times New Roman"/>
              </w:rPr>
              <w:lastRenderedPageBreak/>
              <w:t>Collaboration – Ways for success</w:t>
            </w:r>
          </w:p>
        </w:tc>
        <w:tc>
          <w:tcPr>
            <w:tcW w:w="3122" w:type="dxa"/>
          </w:tcPr>
          <w:p w14:paraId="1FCC4815" w14:textId="274F5509" w:rsidR="00DF4237" w:rsidRPr="00315F72" w:rsidRDefault="00170174" w:rsidP="00315F72">
            <w:pPr>
              <w:spacing w:after="0" w:line="480" w:lineRule="auto"/>
              <w:rPr>
                <w:rFonts w:ascii="Times New Roman" w:hAnsi="Times New Roman"/>
              </w:rPr>
            </w:pPr>
            <w:r w:rsidRPr="00315F72">
              <w:rPr>
                <w:rFonts w:ascii="Times New Roman" w:hAnsi="Times New Roman"/>
              </w:rPr>
              <w:t xml:space="preserve">Ways for success or to increase the collaboration of everyone involved.  </w:t>
            </w:r>
          </w:p>
          <w:p w14:paraId="7AF61987" w14:textId="77777777" w:rsidR="00170174" w:rsidRPr="00315F72" w:rsidRDefault="00170174" w:rsidP="00315F72">
            <w:pPr>
              <w:spacing w:after="0" w:line="480" w:lineRule="auto"/>
              <w:rPr>
                <w:rFonts w:ascii="Times New Roman" w:hAnsi="Times New Roman"/>
                <w:highlight w:val="yellow"/>
              </w:rPr>
            </w:pPr>
          </w:p>
          <w:p w14:paraId="4E3E5052" w14:textId="77777777" w:rsidR="00170174" w:rsidRPr="00315F72" w:rsidRDefault="00170174" w:rsidP="00315F72">
            <w:pPr>
              <w:spacing w:after="0" w:line="480" w:lineRule="auto"/>
              <w:rPr>
                <w:rFonts w:ascii="Times New Roman" w:hAnsi="Times New Roman"/>
                <w:highlight w:val="yellow"/>
              </w:rPr>
            </w:pPr>
          </w:p>
          <w:p w14:paraId="479C326E" w14:textId="77777777" w:rsidR="00170174" w:rsidRPr="00315F72" w:rsidRDefault="00170174" w:rsidP="00315F72">
            <w:pPr>
              <w:spacing w:after="0" w:line="480" w:lineRule="auto"/>
              <w:rPr>
                <w:rFonts w:ascii="Times New Roman" w:hAnsi="Times New Roman"/>
                <w:highlight w:val="yellow"/>
              </w:rPr>
            </w:pPr>
          </w:p>
          <w:p w14:paraId="13A3533F" w14:textId="297E0281" w:rsidR="00170174" w:rsidRPr="00315F72" w:rsidRDefault="00170174" w:rsidP="00315F72">
            <w:pPr>
              <w:spacing w:after="0" w:line="480" w:lineRule="auto"/>
              <w:rPr>
                <w:rFonts w:ascii="Times New Roman" w:hAnsi="Times New Roman"/>
                <w:highlight w:val="yellow"/>
              </w:rPr>
            </w:pPr>
          </w:p>
        </w:tc>
        <w:tc>
          <w:tcPr>
            <w:tcW w:w="3122" w:type="dxa"/>
          </w:tcPr>
          <w:p w14:paraId="520126FF" w14:textId="4F9F0B01" w:rsidR="00DF4237" w:rsidRPr="00315F72" w:rsidRDefault="00DF4237" w:rsidP="00315F72">
            <w:pPr>
              <w:spacing w:after="0" w:line="480" w:lineRule="auto"/>
              <w:rPr>
                <w:rFonts w:ascii="Times New Roman" w:hAnsi="Times New Roman"/>
                <w:highlight w:val="yellow"/>
              </w:rPr>
            </w:pPr>
          </w:p>
          <w:p w14:paraId="2ACC6AEC" w14:textId="2CBF2BCB" w:rsidR="00170174" w:rsidRPr="00315F72" w:rsidRDefault="00170174" w:rsidP="00315F72">
            <w:pPr>
              <w:spacing w:after="0" w:line="480" w:lineRule="auto"/>
              <w:rPr>
                <w:rFonts w:ascii="Times New Roman" w:hAnsi="Times New Roman"/>
              </w:rPr>
            </w:pPr>
            <w:r w:rsidRPr="00315F72">
              <w:rPr>
                <w:rFonts w:ascii="Times New Roman" w:hAnsi="Times New Roman"/>
              </w:rPr>
              <w:t>“</w:t>
            </w:r>
            <w:r w:rsidRPr="00315F72">
              <w:rPr>
                <w:rFonts w:ascii="Times New Roman" w:hAnsi="Times New Roman"/>
              </w:rPr>
              <w:t xml:space="preserve">We did it immediately but communication was the key and the </w:t>
            </w:r>
            <w:proofErr w:type="spellStart"/>
            <w:r w:rsidRPr="00315F72">
              <w:rPr>
                <w:rFonts w:ascii="Times New Roman" w:hAnsi="Times New Roman"/>
              </w:rPr>
              <w:t>self advocacy</w:t>
            </w:r>
            <w:proofErr w:type="spellEnd"/>
            <w:r w:rsidRPr="00315F72">
              <w:rPr>
                <w:rFonts w:ascii="Times New Roman" w:hAnsi="Times New Roman"/>
              </w:rPr>
              <w:t>.</w:t>
            </w:r>
            <w:r w:rsidRPr="00315F72">
              <w:rPr>
                <w:rFonts w:ascii="Times New Roman" w:hAnsi="Times New Roman"/>
              </w:rPr>
              <w:t>”</w:t>
            </w:r>
            <w:r w:rsidRPr="00315F72">
              <w:rPr>
                <w:rFonts w:ascii="Times New Roman" w:hAnsi="Times New Roman"/>
              </w:rPr>
              <w:t xml:space="preserve"> </w:t>
            </w:r>
          </w:p>
          <w:p w14:paraId="7BBD5B18" w14:textId="3EC06C5D" w:rsidR="00DF4237" w:rsidRPr="00315F72" w:rsidRDefault="00DF4237" w:rsidP="00315F72">
            <w:pPr>
              <w:spacing w:after="0" w:line="480" w:lineRule="auto"/>
              <w:rPr>
                <w:rFonts w:ascii="Times New Roman" w:hAnsi="Times New Roman"/>
                <w:highlight w:val="yellow"/>
              </w:rPr>
            </w:pPr>
          </w:p>
        </w:tc>
      </w:tr>
      <w:tr w:rsidR="00C22BC8" w:rsidRPr="00315F72" w14:paraId="15845F1D" w14:textId="77777777" w:rsidTr="00D94EE9">
        <w:tc>
          <w:tcPr>
            <w:tcW w:w="3106" w:type="dxa"/>
          </w:tcPr>
          <w:p w14:paraId="39CDFE93" w14:textId="28FF7362" w:rsidR="00C22BC8" w:rsidRPr="00315F72" w:rsidRDefault="00170174" w:rsidP="00315F72">
            <w:pPr>
              <w:spacing w:after="0" w:line="480" w:lineRule="auto"/>
              <w:rPr>
                <w:rFonts w:ascii="Times New Roman" w:eastAsiaTheme="minorHAnsi" w:hAnsi="Times New Roman"/>
              </w:rPr>
            </w:pPr>
            <w:r w:rsidRPr="00315F72">
              <w:rPr>
                <w:rFonts w:ascii="Times New Roman" w:eastAsiaTheme="minorHAnsi" w:hAnsi="Times New Roman"/>
              </w:rPr>
              <w:t xml:space="preserve">Collaboration – Supporting </w:t>
            </w:r>
          </w:p>
        </w:tc>
        <w:tc>
          <w:tcPr>
            <w:tcW w:w="3122" w:type="dxa"/>
          </w:tcPr>
          <w:p w14:paraId="599AF51D" w14:textId="799A1CC5" w:rsidR="00C22BC8" w:rsidRPr="00315F72" w:rsidRDefault="00170174" w:rsidP="00315F72">
            <w:pPr>
              <w:spacing w:after="0" w:line="480" w:lineRule="auto"/>
              <w:rPr>
                <w:rFonts w:ascii="Times New Roman" w:hAnsi="Times New Roman"/>
              </w:rPr>
            </w:pPr>
            <w:r w:rsidRPr="00315F72">
              <w:rPr>
                <w:rFonts w:ascii="Times New Roman" w:hAnsi="Times New Roman"/>
              </w:rPr>
              <w:t xml:space="preserve">Supporting collaboration is the methods and systems that are used to help with collaboration between the stakeholders.  </w:t>
            </w:r>
          </w:p>
          <w:p w14:paraId="28BA46EF" w14:textId="77777777" w:rsidR="00170174" w:rsidRPr="00315F72" w:rsidRDefault="00170174" w:rsidP="00315F72">
            <w:pPr>
              <w:spacing w:after="0" w:line="480" w:lineRule="auto"/>
              <w:rPr>
                <w:rFonts w:ascii="Times New Roman" w:hAnsi="Times New Roman"/>
                <w:highlight w:val="yellow"/>
              </w:rPr>
            </w:pPr>
          </w:p>
          <w:p w14:paraId="2EAC1928" w14:textId="284EB66B" w:rsidR="00170174" w:rsidRPr="00315F72" w:rsidRDefault="00170174" w:rsidP="00315F72">
            <w:pPr>
              <w:spacing w:after="0" w:line="480" w:lineRule="auto"/>
              <w:rPr>
                <w:rFonts w:ascii="Times New Roman" w:hAnsi="Times New Roman"/>
                <w:highlight w:val="yellow"/>
              </w:rPr>
            </w:pPr>
          </w:p>
        </w:tc>
        <w:tc>
          <w:tcPr>
            <w:tcW w:w="3122" w:type="dxa"/>
          </w:tcPr>
          <w:p w14:paraId="563449D8" w14:textId="0831F863" w:rsidR="00C22BC8" w:rsidRPr="00315F72" w:rsidRDefault="00170174" w:rsidP="00315F72">
            <w:pPr>
              <w:spacing w:after="0" w:line="480" w:lineRule="auto"/>
              <w:rPr>
                <w:rFonts w:ascii="Times New Roman" w:hAnsi="Times New Roman"/>
              </w:rPr>
            </w:pPr>
            <w:r w:rsidRPr="00315F72">
              <w:rPr>
                <w:rFonts w:ascii="Times New Roman" w:hAnsi="Times New Roman"/>
              </w:rPr>
              <w:lastRenderedPageBreak/>
              <w:t>“</w:t>
            </w:r>
            <w:proofErr w:type="gramStart"/>
            <w:r w:rsidRPr="00315F72">
              <w:rPr>
                <w:rFonts w:ascii="Times New Roman" w:hAnsi="Times New Roman"/>
              </w:rPr>
              <w:t>it's</w:t>
            </w:r>
            <w:proofErr w:type="gramEnd"/>
            <w:r w:rsidRPr="00315F72">
              <w:rPr>
                <w:rFonts w:ascii="Times New Roman" w:hAnsi="Times New Roman"/>
              </w:rPr>
              <w:t xml:space="preserve"> money and people aren't going to pay for it on their own.</w:t>
            </w:r>
            <w:r w:rsidRPr="00315F72">
              <w:rPr>
                <w:rFonts w:ascii="Times New Roman" w:hAnsi="Times New Roman"/>
              </w:rPr>
              <w:t xml:space="preserve">”  </w:t>
            </w:r>
          </w:p>
          <w:p w14:paraId="1B4DDF83" w14:textId="35DDD692" w:rsidR="00170174" w:rsidRPr="00315F72" w:rsidRDefault="00170174" w:rsidP="00315F72">
            <w:pPr>
              <w:spacing w:after="0" w:line="480" w:lineRule="auto"/>
              <w:rPr>
                <w:rFonts w:ascii="Times New Roman" w:hAnsi="Times New Roman"/>
                <w:highlight w:val="yellow"/>
              </w:rPr>
            </w:pPr>
            <w:r w:rsidRPr="00315F72">
              <w:rPr>
                <w:rFonts w:ascii="Times New Roman" w:hAnsi="Times New Roman"/>
              </w:rPr>
              <w:t>“</w:t>
            </w:r>
            <w:r w:rsidRPr="00315F72">
              <w:rPr>
                <w:rFonts w:ascii="Times New Roman" w:hAnsi="Times New Roman"/>
              </w:rPr>
              <w:t>Budget from professional development.</w:t>
            </w:r>
            <w:r w:rsidRPr="00315F72">
              <w:rPr>
                <w:rFonts w:ascii="Times New Roman" w:hAnsi="Times New Roman"/>
              </w:rPr>
              <w:t>”</w:t>
            </w:r>
          </w:p>
        </w:tc>
      </w:tr>
      <w:tr w:rsidR="00AB631C" w:rsidRPr="00315F72" w14:paraId="1F620702" w14:textId="77777777" w:rsidTr="00D94EE9">
        <w:tc>
          <w:tcPr>
            <w:tcW w:w="3106" w:type="dxa"/>
          </w:tcPr>
          <w:p w14:paraId="68FD4AFA" w14:textId="089B8B90" w:rsidR="00AB631C" w:rsidRPr="00315F72" w:rsidRDefault="00843DF3" w:rsidP="00315F72">
            <w:pPr>
              <w:spacing w:after="0" w:line="480" w:lineRule="auto"/>
              <w:rPr>
                <w:rFonts w:ascii="Times New Roman" w:eastAsiaTheme="minorHAnsi" w:hAnsi="Times New Roman"/>
              </w:rPr>
            </w:pPr>
            <w:r w:rsidRPr="00315F72">
              <w:rPr>
                <w:rFonts w:ascii="Times New Roman" w:eastAsiaTheme="minorHAnsi" w:hAnsi="Times New Roman"/>
              </w:rPr>
              <w:t>Collaboration - Group</w:t>
            </w:r>
          </w:p>
        </w:tc>
        <w:tc>
          <w:tcPr>
            <w:tcW w:w="3122" w:type="dxa"/>
          </w:tcPr>
          <w:p w14:paraId="0F4873F5" w14:textId="4EA41A8E" w:rsidR="00AB631C" w:rsidRPr="00315F72" w:rsidRDefault="00843DF3" w:rsidP="00315F72">
            <w:pPr>
              <w:spacing w:after="0" w:line="480" w:lineRule="auto"/>
              <w:rPr>
                <w:rFonts w:ascii="Times New Roman" w:hAnsi="Times New Roman"/>
              </w:rPr>
            </w:pPr>
            <w:r w:rsidRPr="00315F72">
              <w:rPr>
                <w:rFonts w:ascii="Times New Roman" w:hAnsi="Times New Roman"/>
              </w:rPr>
              <w:t xml:space="preserve">Group Collaboration – Successful ways for group to work together.  </w:t>
            </w:r>
          </w:p>
          <w:p w14:paraId="69952B8F" w14:textId="77777777" w:rsidR="00170174" w:rsidRPr="00315F72" w:rsidRDefault="00170174" w:rsidP="00315F72">
            <w:pPr>
              <w:spacing w:after="0" w:line="480" w:lineRule="auto"/>
              <w:rPr>
                <w:rFonts w:ascii="Times New Roman" w:hAnsi="Times New Roman"/>
                <w:highlight w:val="yellow"/>
              </w:rPr>
            </w:pPr>
          </w:p>
          <w:p w14:paraId="58325341" w14:textId="5245BBD9" w:rsidR="00170174" w:rsidRPr="00315F72" w:rsidRDefault="00170174" w:rsidP="00315F72">
            <w:pPr>
              <w:spacing w:after="0" w:line="480" w:lineRule="auto"/>
              <w:rPr>
                <w:rFonts w:ascii="Times New Roman" w:hAnsi="Times New Roman"/>
                <w:highlight w:val="yellow"/>
              </w:rPr>
            </w:pPr>
          </w:p>
        </w:tc>
        <w:tc>
          <w:tcPr>
            <w:tcW w:w="3122" w:type="dxa"/>
          </w:tcPr>
          <w:p w14:paraId="1DB0B6D0" w14:textId="606326F6" w:rsidR="00AB631C" w:rsidRPr="00315F72" w:rsidRDefault="00843DF3" w:rsidP="00315F72">
            <w:pPr>
              <w:spacing w:after="0" w:line="480" w:lineRule="auto"/>
              <w:rPr>
                <w:rFonts w:ascii="Times New Roman" w:hAnsi="Times New Roman"/>
                <w:highlight w:val="yellow"/>
              </w:rPr>
            </w:pPr>
            <w:r w:rsidRPr="00315F72">
              <w:rPr>
                <w:rFonts w:ascii="Times New Roman" w:hAnsi="Times New Roman"/>
              </w:rPr>
              <w:t>“</w:t>
            </w:r>
            <w:r w:rsidRPr="00315F72">
              <w:rPr>
                <w:rFonts w:ascii="Times New Roman" w:hAnsi="Times New Roman"/>
              </w:rPr>
              <w:t>So a lot of times the special education team would sit together and pre-meet before we had that IEP meetings</w:t>
            </w:r>
            <w:r w:rsidRPr="00315F72">
              <w:rPr>
                <w:rFonts w:ascii="Times New Roman" w:hAnsi="Times New Roman"/>
              </w:rPr>
              <w:t>”</w:t>
            </w:r>
          </w:p>
        </w:tc>
      </w:tr>
      <w:tr w:rsidR="00AB631C" w:rsidRPr="00315F72" w14:paraId="4834DC00" w14:textId="77777777" w:rsidTr="00D94EE9">
        <w:tc>
          <w:tcPr>
            <w:tcW w:w="3106" w:type="dxa"/>
          </w:tcPr>
          <w:p w14:paraId="33F2CDF0" w14:textId="75F399FB" w:rsidR="00AB631C" w:rsidRPr="00315F72" w:rsidRDefault="00843DF3" w:rsidP="00315F72">
            <w:pPr>
              <w:spacing w:after="0" w:line="480" w:lineRule="auto"/>
              <w:rPr>
                <w:rFonts w:ascii="Times New Roman" w:eastAsiaTheme="minorHAnsi" w:hAnsi="Times New Roman"/>
              </w:rPr>
            </w:pPr>
            <w:r w:rsidRPr="00315F72">
              <w:rPr>
                <w:rFonts w:ascii="Times New Roman" w:eastAsiaTheme="minorHAnsi" w:hAnsi="Times New Roman"/>
              </w:rPr>
              <w:t xml:space="preserve">Political Correct </w:t>
            </w:r>
          </w:p>
        </w:tc>
        <w:tc>
          <w:tcPr>
            <w:tcW w:w="3122" w:type="dxa"/>
          </w:tcPr>
          <w:p w14:paraId="5E3C125C" w14:textId="1BE7E793" w:rsidR="00AB631C" w:rsidRPr="00315F72" w:rsidRDefault="00843DF3" w:rsidP="00315F72">
            <w:pPr>
              <w:spacing w:after="0" w:line="480" w:lineRule="auto"/>
              <w:rPr>
                <w:rFonts w:ascii="Times New Roman" w:hAnsi="Times New Roman"/>
              </w:rPr>
            </w:pPr>
            <w:r w:rsidRPr="00315F72">
              <w:rPr>
                <w:rFonts w:ascii="Times New Roman" w:hAnsi="Times New Roman"/>
              </w:rPr>
              <w:t xml:space="preserve">Political Correct – Understanding the needs and support the student with the diagnosis.  </w:t>
            </w:r>
          </w:p>
          <w:p w14:paraId="15C9D5D5" w14:textId="77777777" w:rsidR="00843DF3" w:rsidRPr="00315F72" w:rsidRDefault="00843DF3" w:rsidP="00315F72">
            <w:pPr>
              <w:spacing w:after="0" w:line="480" w:lineRule="auto"/>
              <w:rPr>
                <w:rFonts w:ascii="Times New Roman" w:hAnsi="Times New Roman"/>
                <w:highlight w:val="yellow"/>
              </w:rPr>
            </w:pPr>
          </w:p>
          <w:p w14:paraId="04D351D3" w14:textId="0EB906AB" w:rsidR="00843DF3" w:rsidRPr="00315F72" w:rsidRDefault="00843DF3" w:rsidP="00315F72">
            <w:pPr>
              <w:spacing w:after="0" w:line="480" w:lineRule="auto"/>
              <w:rPr>
                <w:rFonts w:ascii="Times New Roman" w:hAnsi="Times New Roman"/>
                <w:highlight w:val="yellow"/>
              </w:rPr>
            </w:pPr>
          </w:p>
        </w:tc>
        <w:tc>
          <w:tcPr>
            <w:tcW w:w="3122" w:type="dxa"/>
          </w:tcPr>
          <w:p w14:paraId="506986AC" w14:textId="19E413B0" w:rsidR="00843DF3" w:rsidRPr="00315F72" w:rsidRDefault="00843DF3" w:rsidP="00315F72">
            <w:pPr>
              <w:spacing w:after="0" w:line="480" w:lineRule="auto"/>
              <w:rPr>
                <w:rFonts w:ascii="Times New Roman" w:hAnsi="Times New Roman"/>
              </w:rPr>
            </w:pPr>
            <w:r w:rsidRPr="00315F72">
              <w:rPr>
                <w:rFonts w:ascii="Times New Roman" w:hAnsi="Times New Roman"/>
              </w:rPr>
              <w:t>“</w:t>
            </w:r>
            <w:r w:rsidRPr="00315F72">
              <w:rPr>
                <w:rFonts w:ascii="Times New Roman" w:hAnsi="Times New Roman"/>
              </w:rPr>
              <w:t>not everybody is up to date on the current lingo”</w:t>
            </w:r>
          </w:p>
          <w:p w14:paraId="39F6B2C4" w14:textId="3C051128" w:rsidR="00843DF3" w:rsidRPr="00315F72" w:rsidRDefault="00843DF3" w:rsidP="00315F72">
            <w:pPr>
              <w:spacing w:after="0" w:line="480" w:lineRule="auto"/>
              <w:rPr>
                <w:rFonts w:ascii="Times New Roman" w:hAnsi="Times New Roman"/>
                <w:highlight w:val="yellow"/>
              </w:rPr>
            </w:pPr>
            <w:r w:rsidRPr="00315F72">
              <w:rPr>
                <w:rFonts w:ascii="Times New Roman" w:hAnsi="Times New Roman"/>
              </w:rPr>
              <w:t>“Instead of saying that a student can or cannot do something you have to be politically correct about it.”</w:t>
            </w:r>
          </w:p>
        </w:tc>
      </w:tr>
      <w:tr w:rsidR="00AB631C" w:rsidRPr="00315F72" w14:paraId="52CD7FC0" w14:textId="77777777" w:rsidTr="00D94EE9">
        <w:tc>
          <w:tcPr>
            <w:tcW w:w="3106" w:type="dxa"/>
          </w:tcPr>
          <w:p w14:paraId="5AAC02FE" w14:textId="08F0AA75" w:rsidR="00AB631C" w:rsidRPr="00315F72" w:rsidRDefault="00843DF3" w:rsidP="00315F72">
            <w:pPr>
              <w:spacing w:after="0" w:line="480" w:lineRule="auto"/>
              <w:rPr>
                <w:rFonts w:ascii="Times New Roman" w:eastAsiaTheme="minorHAnsi" w:hAnsi="Times New Roman"/>
              </w:rPr>
            </w:pPr>
            <w:r w:rsidRPr="00315F72">
              <w:rPr>
                <w:rFonts w:ascii="Times New Roman" w:eastAsiaTheme="minorHAnsi" w:hAnsi="Times New Roman"/>
              </w:rPr>
              <w:t xml:space="preserve">Political Correct – Verbiage </w:t>
            </w:r>
          </w:p>
        </w:tc>
        <w:tc>
          <w:tcPr>
            <w:tcW w:w="3122" w:type="dxa"/>
          </w:tcPr>
          <w:p w14:paraId="13FBA8FD" w14:textId="35395F7E" w:rsidR="00AB631C" w:rsidRPr="00315F72" w:rsidRDefault="00FA37E5" w:rsidP="00315F72">
            <w:pPr>
              <w:spacing w:after="0" w:line="480" w:lineRule="auto"/>
              <w:rPr>
                <w:rFonts w:ascii="Times New Roman" w:hAnsi="Times New Roman"/>
                <w:highlight w:val="yellow"/>
              </w:rPr>
            </w:pPr>
            <w:r w:rsidRPr="00315F72">
              <w:rPr>
                <w:rFonts w:ascii="Times New Roman" w:hAnsi="Times New Roman"/>
              </w:rPr>
              <w:t xml:space="preserve">Political Correct – It is important to use correct verbiage when discussing students.  </w:t>
            </w:r>
          </w:p>
        </w:tc>
        <w:tc>
          <w:tcPr>
            <w:tcW w:w="3122" w:type="dxa"/>
          </w:tcPr>
          <w:p w14:paraId="388EA144" w14:textId="0775EB34" w:rsidR="00AB631C" w:rsidRPr="00315F72" w:rsidRDefault="00843DF3" w:rsidP="00315F72">
            <w:pPr>
              <w:spacing w:after="0" w:line="480" w:lineRule="auto"/>
              <w:rPr>
                <w:rFonts w:ascii="Times New Roman" w:hAnsi="Times New Roman"/>
                <w:highlight w:val="yellow"/>
              </w:rPr>
            </w:pPr>
            <w:r w:rsidRPr="00315F72">
              <w:rPr>
                <w:rFonts w:ascii="Times New Roman" w:hAnsi="Times New Roman"/>
              </w:rPr>
              <w:t>“</w:t>
            </w:r>
            <w:r w:rsidRPr="00315F72">
              <w:rPr>
                <w:rFonts w:ascii="Times New Roman" w:hAnsi="Times New Roman"/>
              </w:rPr>
              <w:t xml:space="preserve">A lot of times they're not up to date on a lot of the verbiage that is used in special education just because I mean when you think about it all in all regular education teachers have to take one special education class </w:t>
            </w:r>
            <w:r w:rsidRPr="00315F72">
              <w:rPr>
                <w:rFonts w:ascii="Times New Roman" w:hAnsi="Times New Roman"/>
              </w:rPr>
              <w:lastRenderedPageBreak/>
              <w:t>throughout their entire background in order to get their certificate together.</w:t>
            </w:r>
            <w:r w:rsidRPr="00315F72">
              <w:rPr>
                <w:rFonts w:ascii="Times New Roman" w:hAnsi="Times New Roman"/>
              </w:rPr>
              <w:t>”</w:t>
            </w:r>
          </w:p>
        </w:tc>
      </w:tr>
      <w:tr w:rsidR="00AB631C" w:rsidRPr="00315F72" w14:paraId="68F0E8D8" w14:textId="77777777" w:rsidTr="00D94EE9">
        <w:tc>
          <w:tcPr>
            <w:tcW w:w="3106" w:type="dxa"/>
          </w:tcPr>
          <w:p w14:paraId="6122AFE7" w14:textId="337F0CAB" w:rsidR="00AB631C" w:rsidRPr="00315F72" w:rsidRDefault="00FA37E5" w:rsidP="00315F72">
            <w:pPr>
              <w:spacing w:after="0" w:line="480" w:lineRule="auto"/>
              <w:rPr>
                <w:rFonts w:ascii="Times New Roman" w:eastAsiaTheme="minorHAnsi" w:hAnsi="Times New Roman"/>
              </w:rPr>
            </w:pPr>
            <w:r w:rsidRPr="00315F72">
              <w:rPr>
                <w:rFonts w:ascii="Times New Roman" w:eastAsiaTheme="minorHAnsi" w:hAnsi="Times New Roman"/>
              </w:rPr>
              <w:lastRenderedPageBreak/>
              <w:t>Transition</w:t>
            </w:r>
          </w:p>
        </w:tc>
        <w:tc>
          <w:tcPr>
            <w:tcW w:w="3122" w:type="dxa"/>
          </w:tcPr>
          <w:p w14:paraId="0AC31CD1" w14:textId="5B008415" w:rsidR="00AB631C" w:rsidRPr="00315F72" w:rsidRDefault="00FA37E5" w:rsidP="00315F72">
            <w:pPr>
              <w:spacing w:after="0" w:line="480" w:lineRule="auto"/>
              <w:rPr>
                <w:rFonts w:ascii="Times New Roman" w:hAnsi="Times New Roman"/>
                <w:highlight w:val="yellow"/>
              </w:rPr>
            </w:pPr>
            <w:r w:rsidRPr="00315F72">
              <w:rPr>
                <w:rFonts w:ascii="Times New Roman" w:hAnsi="Times New Roman"/>
              </w:rPr>
              <w:t xml:space="preserve">The Transition process is the method that is used to help prepare students for life after high school.  </w:t>
            </w:r>
          </w:p>
        </w:tc>
        <w:tc>
          <w:tcPr>
            <w:tcW w:w="3122" w:type="dxa"/>
          </w:tcPr>
          <w:p w14:paraId="7A3546FA" w14:textId="2F09B132" w:rsidR="00AB631C" w:rsidRPr="00315F72" w:rsidRDefault="00FA37E5" w:rsidP="00315F72">
            <w:pPr>
              <w:spacing w:after="0" w:line="480" w:lineRule="auto"/>
              <w:rPr>
                <w:rFonts w:ascii="Times New Roman" w:hAnsi="Times New Roman"/>
                <w:highlight w:val="yellow"/>
              </w:rPr>
            </w:pPr>
            <w:r w:rsidRPr="00315F72">
              <w:rPr>
                <w:rFonts w:ascii="Times New Roman" w:hAnsi="Times New Roman"/>
              </w:rPr>
              <w:t>“</w:t>
            </w:r>
            <w:proofErr w:type="gramStart"/>
            <w:r w:rsidRPr="00315F72">
              <w:rPr>
                <w:rFonts w:ascii="Times New Roman" w:hAnsi="Times New Roman"/>
              </w:rPr>
              <w:t>we'd</w:t>
            </w:r>
            <w:proofErr w:type="gramEnd"/>
            <w:r w:rsidRPr="00315F72">
              <w:rPr>
                <w:rFonts w:ascii="Times New Roman" w:hAnsi="Times New Roman"/>
              </w:rPr>
              <w:t xml:space="preserve"> have that transition plan started and </w:t>
            </w:r>
            <w:proofErr w:type="spellStart"/>
            <w:r w:rsidRPr="00315F72">
              <w:rPr>
                <w:rFonts w:ascii="Times New Roman" w:hAnsi="Times New Roman"/>
              </w:rPr>
              <w:t>a</w:t>
            </w:r>
            <w:proofErr w:type="spellEnd"/>
            <w:r w:rsidRPr="00315F72">
              <w:rPr>
                <w:rFonts w:ascii="Times New Roman" w:hAnsi="Times New Roman"/>
              </w:rPr>
              <w:t xml:space="preserve"> all of times parents are notified.</w:t>
            </w:r>
            <w:r w:rsidRPr="00315F72">
              <w:rPr>
                <w:rFonts w:ascii="Times New Roman" w:hAnsi="Times New Roman"/>
              </w:rPr>
              <w:t>”</w:t>
            </w:r>
          </w:p>
        </w:tc>
      </w:tr>
      <w:tr w:rsidR="00FA37E5" w:rsidRPr="00315F72" w14:paraId="1BC7B0A0" w14:textId="77777777" w:rsidTr="00D94EE9">
        <w:tc>
          <w:tcPr>
            <w:tcW w:w="3106" w:type="dxa"/>
          </w:tcPr>
          <w:p w14:paraId="793165CD" w14:textId="7097CBBE" w:rsidR="00FA37E5" w:rsidRPr="00315F72" w:rsidRDefault="00FA37E5" w:rsidP="00315F72">
            <w:pPr>
              <w:spacing w:after="0" w:line="480" w:lineRule="auto"/>
              <w:rPr>
                <w:rFonts w:ascii="Times New Roman" w:eastAsiaTheme="minorHAnsi" w:hAnsi="Times New Roman"/>
              </w:rPr>
            </w:pPr>
            <w:r w:rsidRPr="00315F72">
              <w:rPr>
                <w:rFonts w:ascii="Times New Roman" w:eastAsiaTheme="minorHAnsi" w:hAnsi="Times New Roman"/>
              </w:rPr>
              <w:t xml:space="preserve">Transition – Challenges </w:t>
            </w:r>
          </w:p>
        </w:tc>
        <w:tc>
          <w:tcPr>
            <w:tcW w:w="3122" w:type="dxa"/>
          </w:tcPr>
          <w:p w14:paraId="0C7F1CDE" w14:textId="6ED15CCB" w:rsidR="00FA37E5" w:rsidRPr="00315F72" w:rsidRDefault="00FA37E5" w:rsidP="00315F72">
            <w:pPr>
              <w:spacing w:after="0" w:line="480" w:lineRule="auto"/>
              <w:rPr>
                <w:rFonts w:ascii="Times New Roman" w:hAnsi="Times New Roman"/>
              </w:rPr>
            </w:pPr>
            <w:r w:rsidRPr="00315F72">
              <w:rPr>
                <w:rFonts w:ascii="Times New Roman" w:hAnsi="Times New Roman"/>
              </w:rPr>
              <w:t xml:space="preserve">Transition has challenges that include issues, events, or even people that can hurt the transition process.  </w:t>
            </w:r>
          </w:p>
          <w:p w14:paraId="038328C6" w14:textId="77777777" w:rsidR="00FA37E5" w:rsidRPr="00315F72" w:rsidRDefault="00FA37E5" w:rsidP="00315F72">
            <w:pPr>
              <w:spacing w:after="0" w:line="480" w:lineRule="auto"/>
              <w:rPr>
                <w:rFonts w:ascii="Times New Roman" w:hAnsi="Times New Roman"/>
                <w:highlight w:val="yellow"/>
              </w:rPr>
            </w:pPr>
          </w:p>
          <w:p w14:paraId="59BFE947" w14:textId="77777777" w:rsidR="00FA37E5" w:rsidRPr="00315F72" w:rsidRDefault="00FA37E5" w:rsidP="00315F72">
            <w:pPr>
              <w:spacing w:after="0" w:line="480" w:lineRule="auto"/>
              <w:rPr>
                <w:rFonts w:ascii="Times New Roman" w:hAnsi="Times New Roman"/>
                <w:highlight w:val="yellow"/>
              </w:rPr>
            </w:pPr>
          </w:p>
          <w:p w14:paraId="771B566A" w14:textId="70E1D5B3" w:rsidR="00FA37E5" w:rsidRPr="00315F72" w:rsidRDefault="00FA37E5" w:rsidP="00315F72">
            <w:pPr>
              <w:spacing w:after="0" w:line="480" w:lineRule="auto"/>
              <w:rPr>
                <w:rFonts w:ascii="Times New Roman" w:hAnsi="Times New Roman"/>
                <w:highlight w:val="yellow"/>
              </w:rPr>
            </w:pPr>
          </w:p>
        </w:tc>
        <w:tc>
          <w:tcPr>
            <w:tcW w:w="3122" w:type="dxa"/>
          </w:tcPr>
          <w:p w14:paraId="329D9A23" w14:textId="77777777" w:rsidR="00FA37E5" w:rsidRPr="00315F72" w:rsidRDefault="00CB0105" w:rsidP="00315F72">
            <w:pPr>
              <w:spacing w:after="0" w:line="480" w:lineRule="auto"/>
              <w:rPr>
                <w:rFonts w:ascii="Times New Roman" w:hAnsi="Times New Roman"/>
              </w:rPr>
            </w:pPr>
            <w:r w:rsidRPr="00315F72">
              <w:rPr>
                <w:rFonts w:ascii="Times New Roman" w:hAnsi="Times New Roman"/>
              </w:rPr>
              <w:t>“</w:t>
            </w:r>
            <w:r w:rsidRPr="00315F72">
              <w:rPr>
                <w:rFonts w:ascii="Times New Roman" w:hAnsi="Times New Roman"/>
              </w:rPr>
              <w:t>sometimes having that chat and having that realistic talk</w:t>
            </w:r>
            <w:r w:rsidRPr="00315F72">
              <w:rPr>
                <w:rFonts w:ascii="Times New Roman" w:hAnsi="Times New Roman"/>
              </w:rPr>
              <w:t>”</w:t>
            </w:r>
          </w:p>
          <w:p w14:paraId="6ECF24E7" w14:textId="464404FC" w:rsidR="00CB0105" w:rsidRPr="00315F72" w:rsidRDefault="00CB0105" w:rsidP="00315F72">
            <w:pPr>
              <w:spacing w:after="0" w:line="480" w:lineRule="auto"/>
              <w:rPr>
                <w:rFonts w:ascii="Times New Roman" w:hAnsi="Times New Roman"/>
                <w:highlight w:val="yellow"/>
              </w:rPr>
            </w:pPr>
            <w:r w:rsidRPr="00315F72">
              <w:rPr>
                <w:rFonts w:ascii="Times New Roman" w:hAnsi="Times New Roman"/>
              </w:rPr>
              <w:t>“</w:t>
            </w:r>
            <w:r w:rsidRPr="00315F72">
              <w:rPr>
                <w:rFonts w:ascii="Times New Roman" w:hAnsi="Times New Roman"/>
              </w:rPr>
              <w:t>I mean on top of that we've talked about being realistic a million times now but finding the right fit for that student.</w:t>
            </w:r>
            <w:r w:rsidRPr="00315F72">
              <w:rPr>
                <w:rFonts w:ascii="Times New Roman" w:hAnsi="Times New Roman"/>
              </w:rPr>
              <w:t>”</w:t>
            </w:r>
          </w:p>
        </w:tc>
      </w:tr>
      <w:tr w:rsidR="00807E89" w:rsidRPr="00315F72" w14:paraId="6E9A0485" w14:textId="77777777" w:rsidTr="00D94EE9">
        <w:tc>
          <w:tcPr>
            <w:tcW w:w="3106" w:type="dxa"/>
          </w:tcPr>
          <w:p w14:paraId="2557D2F7" w14:textId="5DFBF0AB" w:rsidR="00807E89" w:rsidRPr="00315F72" w:rsidRDefault="00807E89" w:rsidP="00315F72">
            <w:pPr>
              <w:spacing w:after="0" w:line="480" w:lineRule="auto"/>
              <w:rPr>
                <w:rFonts w:ascii="Times New Roman" w:eastAsiaTheme="minorHAnsi" w:hAnsi="Times New Roman"/>
              </w:rPr>
            </w:pPr>
            <w:r w:rsidRPr="00315F72">
              <w:rPr>
                <w:rFonts w:ascii="Times New Roman" w:eastAsiaTheme="minorHAnsi" w:hAnsi="Times New Roman"/>
              </w:rPr>
              <w:t xml:space="preserve">Transition – Real World opportunities </w:t>
            </w:r>
          </w:p>
        </w:tc>
        <w:tc>
          <w:tcPr>
            <w:tcW w:w="3122" w:type="dxa"/>
          </w:tcPr>
          <w:p w14:paraId="35450C26" w14:textId="7101E101" w:rsidR="00807E89" w:rsidRPr="00315F72" w:rsidRDefault="00807E89" w:rsidP="00315F72">
            <w:pPr>
              <w:spacing w:after="0" w:line="480" w:lineRule="auto"/>
              <w:rPr>
                <w:rFonts w:ascii="Times New Roman" w:hAnsi="Times New Roman"/>
              </w:rPr>
            </w:pPr>
            <w:r w:rsidRPr="00315F72">
              <w:rPr>
                <w:rFonts w:ascii="Times New Roman" w:hAnsi="Times New Roman"/>
              </w:rPr>
              <w:t>In the transition plan it includes real world situations</w:t>
            </w:r>
          </w:p>
        </w:tc>
        <w:tc>
          <w:tcPr>
            <w:tcW w:w="3122" w:type="dxa"/>
          </w:tcPr>
          <w:p w14:paraId="34EFCD0C" w14:textId="6F7A2623" w:rsidR="00807E89" w:rsidRPr="00315F72" w:rsidRDefault="00272728" w:rsidP="00315F72">
            <w:pPr>
              <w:spacing w:after="0" w:line="480" w:lineRule="auto"/>
              <w:rPr>
                <w:rFonts w:ascii="Times New Roman" w:hAnsi="Times New Roman"/>
              </w:rPr>
            </w:pPr>
            <w:r w:rsidRPr="00315F72">
              <w:rPr>
                <w:rFonts w:ascii="Times New Roman" w:hAnsi="Times New Roman"/>
              </w:rPr>
              <w:t>“putting them in some ki</w:t>
            </w:r>
            <w:r w:rsidR="003F3A70" w:rsidRPr="00315F72">
              <w:rPr>
                <w:rFonts w:ascii="Times New Roman" w:hAnsi="Times New Roman"/>
              </w:rPr>
              <w:t>n</w:t>
            </w:r>
            <w:r w:rsidRPr="00315F72">
              <w:rPr>
                <w:rFonts w:ascii="Times New Roman" w:hAnsi="Times New Roman"/>
              </w:rPr>
              <w:t>d of situational situations”</w:t>
            </w:r>
          </w:p>
        </w:tc>
      </w:tr>
      <w:tr w:rsidR="00272728" w:rsidRPr="00315F72" w14:paraId="48144A32" w14:textId="77777777" w:rsidTr="00D94EE9">
        <w:tc>
          <w:tcPr>
            <w:tcW w:w="3106" w:type="dxa"/>
          </w:tcPr>
          <w:p w14:paraId="4C4EFE92" w14:textId="56119DE7" w:rsidR="00272728" w:rsidRPr="00315F72" w:rsidRDefault="00272728" w:rsidP="00315F72">
            <w:pPr>
              <w:spacing w:after="0" w:line="480" w:lineRule="auto"/>
              <w:rPr>
                <w:rFonts w:ascii="Times New Roman" w:eastAsiaTheme="minorHAnsi" w:hAnsi="Times New Roman"/>
              </w:rPr>
            </w:pPr>
            <w:r w:rsidRPr="00315F72">
              <w:rPr>
                <w:rFonts w:ascii="Times New Roman" w:eastAsiaTheme="minorHAnsi" w:hAnsi="Times New Roman"/>
              </w:rPr>
              <w:t>Transition – Resources</w:t>
            </w:r>
          </w:p>
        </w:tc>
        <w:tc>
          <w:tcPr>
            <w:tcW w:w="3122" w:type="dxa"/>
          </w:tcPr>
          <w:p w14:paraId="0D890ED1" w14:textId="7BACAAB4" w:rsidR="00272728" w:rsidRPr="00315F72" w:rsidRDefault="00272728" w:rsidP="00315F72">
            <w:pPr>
              <w:spacing w:after="0" w:line="480" w:lineRule="auto"/>
              <w:rPr>
                <w:rFonts w:ascii="Times New Roman" w:hAnsi="Times New Roman"/>
              </w:rPr>
            </w:pPr>
            <w:r w:rsidRPr="00315F72">
              <w:rPr>
                <w:rFonts w:ascii="Times New Roman" w:hAnsi="Times New Roman"/>
              </w:rPr>
              <w:t>In transition there are resources that are available to students to be successful</w:t>
            </w:r>
          </w:p>
        </w:tc>
        <w:tc>
          <w:tcPr>
            <w:tcW w:w="3122" w:type="dxa"/>
          </w:tcPr>
          <w:p w14:paraId="5E0A315B" w14:textId="4376E856" w:rsidR="00272728" w:rsidRPr="00315F72" w:rsidRDefault="00272728" w:rsidP="00315F72">
            <w:pPr>
              <w:spacing w:after="0" w:line="480" w:lineRule="auto"/>
              <w:rPr>
                <w:rFonts w:ascii="Times New Roman" w:hAnsi="Times New Roman"/>
              </w:rPr>
            </w:pPr>
            <w:r w:rsidRPr="00315F72">
              <w:rPr>
                <w:rFonts w:ascii="Times New Roman" w:hAnsi="Times New Roman"/>
              </w:rPr>
              <w:t xml:space="preserve">“another resources that I have on the east side is EVIT”  </w:t>
            </w:r>
          </w:p>
        </w:tc>
      </w:tr>
    </w:tbl>
    <w:p w14:paraId="662A540E" w14:textId="77777777" w:rsidR="00670DBC" w:rsidRPr="00315F72" w:rsidRDefault="00670DBC" w:rsidP="00315F72">
      <w:pPr>
        <w:pStyle w:val="TableTitle"/>
        <w:keepNext/>
        <w:rPr>
          <w:b/>
        </w:rPr>
      </w:pPr>
    </w:p>
    <w:p w14:paraId="00E7999F" w14:textId="7641BFEF" w:rsidR="00670DBC" w:rsidRPr="00315F72" w:rsidRDefault="00670DBC" w:rsidP="00315F72">
      <w:pPr>
        <w:pStyle w:val="TableTitle"/>
        <w:keepNext/>
        <w:rPr>
          <w:b/>
          <w:i/>
        </w:rPr>
      </w:pPr>
      <w:r w:rsidRPr="00315F72">
        <w:rPr>
          <w:b/>
        </w:rPr>
        <w:t>Table 2</w:t>
      </w:r>
      <w:r w:rsidRPr="00315F72">
        <w:rPr>
          <w:b/>
        </w:rPr>
        <w:br/>
      </w:r>
      <w:r w:rsidRPr="00315F72">
        <w:rPr>
          <w:b/>
          <w:i/>
        </w:rPr>
        <w:t>Chunks of Data that Appear Frequently</w:t>
      </w:r>
    </w:p>
    <w:tbl>
      <w:tblPr>
        <w:tblStyle w:val="TableGrid1"/>
        <w:tblW w:w="0" w:type="auto"/>
        <w:tblInd w:w="468" w:type="dxa"/>
        <w:tblLook w:val="04A0" w:firstRow="1" w:lastRow="0" w:firstColumn="1" w:lastColumn="0" w:noHBand="0" w:noVBand="1"/>
      </w:tblPr>
      <w:tblGrid>
        <w:gridCol w:w="2135"/>
        <w:gridCol w:w="3694"/>
        <w:gridCol w:w="3063"/>
      </w:tblGrid>
      <w:tr w:rsidR="002161C4" w:rsidRPr="00315F72" w14:paraId="08E3113F" w14:textId="77777777" w:rsidTr="000A5655">
        <w:trPr>
          <w:tblHeader/>
        </w:trPr>
        <w:tc>
          <w:tcPr>
            <w:tcW w:w="2154" w:type="dxa"/>
            <w:tcBorders>
              <w:top w:val="single" w:sz="6" w:space="0" w:color="auto"/>
              <w:left w:val="nil"/>
              <w:bottom w:val="single" w:sz="6" w:space="0" w:color="auto"/>
              <w:right w:val="nil"/>
            </w:tcBorders>
          </w:tcPr>
          <w:p w14:paraId="4FFD17E4" w14:textId="77777777" w:rsidR="00670DBC" w:rsidRPr="00315F72" w:rsidRDefault="00670DBC"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t>Chunk of data (phrases, sentences, or paragraphs)</w:t>
            </w:r>
          </w:p>
        </w:tc>
        <w:tc>
          <w:tcPr>
            <w:tcW w:w="3813" w:type="dxa"/>
            <w:tcBorders>
              <w:top w:val="single" w:sz="6" w:space="0" w:color="auto"/>
              <w:left w:val="nil"/>
              <w:bottom w:val="single" w:sz="6" w:space="0" w:color="auto"/>
              <w:right w:val="nil"/>
            </w:tcBorders>
          </w:tcPr>
          <w:p w14:paraId="3B8A6956" w14:textId="77777777" w:rsidR="00670DBC" w:rsidRPr="00315F72" w:rsidRDefault="00670DBC"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t>Notes on the Words/Phrases</w:t>
            </w:r>
          </w:p>
        </w:tc>
        <w:tc>
          <w:tcPr>
            <w:tcW w:w="3141" w:type="dxa"/>
            <w:tcBorders>
              <w:top w:val="single" w:sz="6" w:space="0" w:color="auto"/>
              <w:left w:val="nil"/>
              <w:bottom w:val="single" w:sz="6" w:space="0" w:color="auto"/>
              <w:right w:val="nil"/>
            </w:tcBorders>
          </w:tcPr>
          <w:p w14:paraId="47F7CF93" w14:textId="77777777" w:rsidR="00670DBC" w:rsidRPr="00315F72" w:rsidRDefault="00670DBC"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t>Notes on Emerging Categories</w:t>
            </w:r>
          </w:p>
        </w:tc>
      </w:tr>
      <w:tr w:rsidR="002161C4" w:rsidRPr="00315F72" w14:paraId="0A9CC639" w14:textId="77777777" w:rsidTr="000A5655">
        <w:tc>
          <w:tcPr>
            <w:tcW w:w="2154" w:type="dxa"/>
            <w:tcBorders>
              <w:top w:val="single" w:sz="6" w:space="0" w:color="auto"/>
              <w:left w:val="nil"/>
              <w:right w:val="nil"/>
            </w:tcBorders>
          </w:tcPr>
          <w:p w14:paraId="0A19655F" w14:textId="77777777" w:rsidR="00670DBC" w:rsidRPr="00315F72" w:rsidRDefault="00670DBC"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t xml:space="preserve">Write down the word(s) or phrase(s) here. </w:t>
            </w:r>
          </w:p>
        </w:tc>
        <w:tc>
          <w:tcPr>
            <w:tcW w:w="3813" w:type="dxa"/>
            <w:tcBorders>
              <w:top w:val="single" w:sz="6" w:space="0" w:color="auto"/>
              <w:left w:val="nil"/>
              <w:right w:val="nil"/>
            </w:tcBorders>
          </w:tcPr>
          <w:p w14:paraId="0B52ABEE" w14:textId="77777777" w:rsidR="00670DBC" w:rsidRPr="00315F72" w:rsidRDefault="00670DBC"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t xml:space="preserve">For example, do they appear in a transcript of one particular interview, or do they show up in several interviews? If they show up in several, there is a pattern that cross-cuts individuals. </w:t>
            </w:r>
          </w:p>
          <w:p w14:paraId="7D9A88B2" w14:textId="77777777" w:rsidR="00670DBC" w:rsidRPr="00315F72" w:rsidRDefault="00670DBC"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t xml:space="preserve"> </w:t>
            </w:r>
          </w:p>
        </w:tc>
        <w:tc>
          <w:tcPr>
            <w:tcW w:w="3141" w:type="dxa"/>
            <w:tcBorders>
              <w:top w:val="single" w:sz="6" w:space="0" w:color="auto"/>
              <w:left w:val="nil"/>
              <w:right w:val="nil"/>
            </w:tcBorders>
          </w:tcPr>
          <w:p w14:paraId="2C7B208F" w14:textId="4459CE78" w:rsidR="00670DBC" w:rsidRPr="00315F72" w:rsidRDefault="00670DBC"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t xml:space="preserve">As you review the list of words/phrases in column 1, and see some patterns, you can name the patterns. Collapse the repeating words/phrases into 4-5 (or whatever seems relevant) </w:t>
            </w:r>
            <w:r w:rsidR="003C4990" w:rsidRPr="00315F72">
              <w:rPr>
                <w:rFonts w:ascii="Times New Roman" w:hAnsi="Times New Roman" w:cs="Times New Roman"/>
              </w:rPr>
              <w:t>categories</w:t>
            </w:r>
            <w:r w:rsidRPr="00315F72">
              <w:rPr>
                <w:rFonts w:ascii="Times New Roman" w:hAnsi="Times New Roman" w:cs="Times New Roman"/>
              </w:rPr>
              <w:t>.</w:t>
            </w:r>
          </w:p>
        </w:tc>
      </w:tr>
      <w:tr w:rsidR="002161C4" w:rsidRPr="00315F72" w14:paraId="2076EB4E" w14:textId="77777777" w:rsidTr="000A5655">
        <w:tc>
          <w:tcPr>
            <w:tcW w:w="2154" w:type="dxa"/>
            <w:tcBorders>
              <w:left w:val="nil"/>
              <w:right w:val="nil"/>
            </w:tcBorders>
          </w:tcPr>
          <w:p w14:paraId="3B6D3BFE" w14:textId="51D779DC" w:rsidR="00670DBC" w:rsidRPr="00315F72" w:rsidRDefault="002161C4"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t xml:space="preserve">Abilities are Unrealistic </w:t>
            </w:r>
          </w:p>
        </w:tc>
        <w:tc>
          <w:tcPr>
            <w:tcW w:w="3813" w:type="dxa"/>
            <w:tcBorders>
              <w:left w:val="nil"/>
              <w:right w:val="nil"/>
            </w:tcBorders>
          </w:tcPr>
          <w:p w14:paraId="68A35D75" w14:textId="6E3D66F7" w:rsidR="00670DBC" w:rsidRPr="00315F72" w:rsidRDefault="002161C4"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t xml:space="preserve">This showed up in TS Focus Group a couple of times.  </w:t>
            </w:r>
          </w:p>
        </w:tc>
        <w:tc>
          <w:tcPr>
            <w:tcW w:w="3141" w:type="dxa"/>
            <w:tcBorders>
              <w:left w:val="nil"/>
              <w:right w:val="nil"/>
            </w:tcBorders>
          </w:tcPr>
          <w:p w14:paraId="5E4537B4" w14:textId="07DD587E" w:rsidR="002161C4" w:rsidRPr="00315F72" w:rsidRDefault="002161C4"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t>Abilities-Unrealistic</w:t>
            </w:r>
          </w:p>
        </w:tc>
      </w:tr>
      <w:tr w:rsidR="002161C4" w:rsidRPr="00315F72" w14:paraId="66F2D509" w14:textId="77777777" w:rsidTr="000A5655">
        <w:tc>
          <w:tcPr>
            <w:tcW w:w="2154" w:type="dxa"/>
            <w:tcBorders>
              <w:left w:val="nil"/>
              <w:right w:val="nil"/>
            </w:tcBorders>
          </w:tcPr>
          <w:p w14:paraId="0D2DCCEE" w14:textId="7294462A" w:rsidR="00670DBC" w:rsidRPr="00315F72" w:rsidRDefault="002161C4"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t>Abilities are Unaligned</w:t>
            </w:r>
          </w:p>
        </w:tc>
        <w:tc>
          <w:tcPr>
            <w:tcW w:w="3813" w:type="dxa"/>
            <w:tcBorders>
              <w:left w:val="nil"/>
              <w:right w:val="nil"/>
            </w:tcBorders>
          </w:tcPr>
          <w:p w14:paraId="311B85C7" w14:textId="27FCB010" w:rsidR="00670DBC" w:rsidRPr="00315F72" w:rsidRDefault="002161C4"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t>This was noticed in the Sped Focus Group and can support the view of students having unrealistic abilities</w:t>
            </w:r>
          </w:p>
        </w:tc>
        <w:tc>
          <w:tcPr>
            <w:tcW w:w="3141" w:type="dxa"/>
            <w:tcBorders>
              <w:left w:val="nil"/>
              <w:right w:val="nil"/>
            </w:tcBorders>
          </w:tcPr>
          <w:p w14:paraId="07E7E96E" w14:textId="75A7F39D" w:rsidR="00670DBC" w:rsidRPr="00315F72" w:rsidRDefault="002161C4"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t>Abilities-Unaligned</w:t>
            </w:r>
          </w:p>
        </w:tc>
      </w:tr>
      <w:tr w:rsidR="002161C4" w:rsidRPr="00315F72" w14:paraId="60AD933B" w14:textId="77777777" w:rsidTr="000A5655">
        <w:tc>
          <w:tcPr>
            <w:tcW w:w="2154" w:type="dxa"/>
            <w:tcBorders>
              <w:left w:val="nil"/>
              <w:right w:val="nil"/>
            </w:tcBorders>
          </w:tcPr>
          <w:p w14:paraId="2823F2F5" w14:textId="7DF6308C" w:rsidR="002161C4" w:rsidRPr="00315F72" w:rsidRDefault="002161C4"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lastRenderedPageBreak/>
              <w:t>Long term goals are not evident of students.</w:t>
            </w:r>
          </w:p>
        </w:tc>
        <w:tc>
          <w:tcPr>
            <w:tcW w:w="3813" w:type="dxa"/>
            <w:tcBorders>
              <w:left w:val="nil"/>
              <w:right w:val="nil"/>
            </w:tcBorders>
          </w:tcPr>
          <w:p w14:paraId="062C7A53" w14:textId="77514E8E" w:rsidR="002161C4" w:rsidRPr="00315F72" w:rsidRDefault="002161C4"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t>This was observed in the Sped focus group.</w:t>
            </w:r>
          </w:p>
        </w:tc>
        <w:tc>
          <w:tcPr>
            <w:tcW w:w="3141" w:type="dxa"/>
            <w:tcBorders>
              <w:left w:val="nil"/>
              <w:right w:val="nil"/>
            </w:tcBorders>
          </w:tcPr>
          <w:p w14:paraId="735D630B" w14:textId="053FA669" w:rsidR="002161C4" w:rsidRPr="00315F72" w:rsidRDefault="002161C4"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t>Abilities-Long Term</w:t>
            </w:r>
          </w:p>
        </w:tc>
      </w:tr>
      <w:tr w:rsidR="002161C4" w:rsidRPr="00315F72" w14:paraId="66088E4A" w14:textId="77777777" w:rsidTr="000A5655">
        <w:tc>
          <w:tcPr>
            <w:tcW w:w="2154" w:type="dxa"/>
            <w:tcBorders>
              <w:left w:val="nil"/>
              <w:right w:val="nil"/>
            </w:tcBorders>
          </w:tcPr>
          <w:p w14:paraId="10DF8632" w14:textId="6085D542" w:rsidR="002161C4" w:rsidRPr="00315F72" w:rsidRDefault="002161C4"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t>“Assessments that are appropriate for assessing abilities.”</w:t>
            </w:r>
          </w:p>
        </w:tc>
        <w:tc>
          <w:tcPr>
            <w:tcW w:w="3813" w:type="dxa"/>
            <w:tcBorders>
              <w:left w:val="nil"/>
              <w:right w:val="nil"/>
            </w:tcBorders>
          </w:tcPr>
          <w:p w14:paraId="6A2BF1C5" w14:textId="1E9FB426" w:rsidR="002161C4" w:rsidRPr="00315F72" w:rsidRDefault="00276616"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t>This was observed in the Sped 4 interview and this is related to abilities.</w:t>
            </w:r>
          </w:p>
        </w:tc>
        <w:tc>
          <w:tcPr>
            <w:tcW w:w="3141" w:type="dxa"/>
            <w:tcBorders>
              <w:left w:val="nil"/>
              <w:right w:val="nil"/>
            </w:tcBorders>
          </w:tcPr>
          <w:p w14:paraId="32E71475" w14:textId="2C4908B9" w:rsidR="002161C4" w:rsidRPr="00315F72" w:rsidRDefault="00276616"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t>Abilities-Proper Resources/Good Assessments</w:t>
            </w:r>
          </w:p>
        </w:tc>
      </w:tr>
      <w:tr w:rsidR="00276616" w:rsidRPr="00315F72" w14:paraId="0CB58F59" w14:textId="77777777" w:rsidTr="000A5655">
        <w:tc>
          <w:tcPr>
            <w:tcW w:w="2154" w:type="dxa"/>
            <w:tcBorders>
              <w:left w:val="nil"/>
              <w:right w:val="nil"/>
            </w:tcBorders>
          </w:tcPr>
          <w:p w14:paraId="484D1A07" w14:textId="09CA4106" w:rsidR="00276616" w:rsidRPr="00315F72" w:rsidRDefault="00276616"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t>“As the kid progresses you update”</w:t>
            </w:r>
          </w:p>
        </w:tc>
        <w:tc>
          <w:tcPr>
            <w:tcW w:w="3813" w:type="dxa"/>
            <w:tcBorders>
              <w:left w:val="nil"/>
              <w:right w:val="nil"/>
            </w:tcBorders>
          </w:tcPr>
          <w:p w14:paraId="50EC4DBE" w14:textId="7885AD56" w:rsidR="00276616" w:rsidRPr="00315F72" w:rsidRDefault="00276616"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t xml:space="preserve">This was observed in Sped Focus Group and is related to abilities.  </w:t>
            </w:r>
          </w:p>
        </w:tc>
        <w:tc>
          <w:tcPr>
            <w:tcW w:w="3141" w:type="dxa"/>
            <w:tcBorders>
              <w:left w:val="nil"/>
              <w:right w:val="nil"/>
            </w:tcBorders>
          </w:tcPr>
          <w:p w14:paraId="146F4BA4" w14:textId="308BEBA9" w:rsidR="00276616" w:rsidRPr="00315F72" w:rsidRDefault="00276616"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t>Abilities-Growth</w:t>
            </w:r>
          </w:p>
        </w:tc>
      </w:tr>
      <w:tr w:rsidR="00276616" w:rsidRPr="00315F72" w14:paraId="5D7A6391" w14:textId="77777777" w:rsidTr="000A5655">
        <w:tc>
          <w:tcPr>
            <w:tcW w:w="2154" w:type="dxa"/>
            <w:tcBorders>
              <w:left w:val="nil"/>
              <w:right w:val="nil"/>
            </w:tcBorders>
          </w:tcPr>
          <w:p w14:paraId="3141397E" w14:textId="3B4A87FF" w:rsidR="00276616" w:rsidRPr="00315F72" w:rsidRDefault="00276616"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t>Parents think students can do more, than they actually can.</w:t>
            </w:r>
          </w:p>
        </w:tc>
        <w:tc>
          <w:tcPr>
            <w:tcW w:w="3813" w:type="dxa"/>
            <w:tcBorders>
              <w:left w:val="nil"/>
              <w:right w:val="nil"/>
            </w:tcBorders>
          </w:tcPr>
          <w:p w14:paraId="2E47538B" w14:textId="367FA4EC" w:rsidR="00276616" w:rsidRPr="00315F72" w:rsidRDefault="00276616"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t xml:space="preserve">This was observed in all three data sources.  Parents felt students could do more, did not agree, or wanted something different for students.  This is related to collaboration.  </w:t>
            </w:r>
          </w:p>
        </w:tc>
        <w:tc>
          <w:tcPr>
            <w:tcW w:w="3141" w:type="dxa"/>
            <w:tcBorders>
              <w:left w:val="nil"/>
              <w:right w:val="nil"/>
            </w:tcBorders>
          </w:tcPr>
          <w:p w14:paraId="015CBAE4" w14:textId="59E6B625" w:rsidR="00276616" w:rsidRPr="00315F72" w:rsidRDefault="00276616"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t>Collaboration-Challenges</w:t>
            </w:r>
          </w:p>
        </w:tc>
      </w:tr>
      <w:tr w:rsidR="00276616" w:rsidRPr="00315F72" w14:paraId="60351B93" w14:textId="77777777" w:rsidTr="000A5655">
        <w:tc>
          <w:tcPr>
            <w:tcW w:w="2154" w:type="dxa"/>
            <w:tcBorders>
              <w:left w:val="nil"/>
              <w:right w:val="nil"/>
            </w:tcBorders>
          </w:tcPr>
          <w:p w14:paraId="7DD8222D" w14:textId="5C195D8A" w:rsidR="00276616" w:rsidRPr="00315F72" w:rsidRDefault="00276616"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t xml:space="preserve">“Unless everybody is on the same page </w:t>
            </w:r>
            <w:r w:rsidRPr="00315F72">
              <w:rPr>
                <w:rFonts w:ascii="Times New Roman" w:hAnsi="Times New Roman" w:cs="Times New Roman"/>
              </w:rPr>
              <w:lastRenderedPageBreak/>
              <w:t>it just sends mixed messages.”</w:t>
            </w:r>
          </w:p>
        </w:tc>
        <w:tc>
          <w:tcPr>
            <w:tcW w:w="3813" w:type="dxa"/>
            <w:tcBorders>
              <w:left w:val="nil"/>
              <w:right w:val="nil"/>
            </w:tcBorders>
          </w:tcPr>
          <w:p w14:paraId="67A41926" w14:textId="5DCC28D1" w:rsidR="00276616" w:rsidRPr="00315F72" w:rsidRDefault="00276616"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lastRenderedPageBreak/>
              <w:t>This was observed in Sped focus group and goes hand in hand with collaboration.</w:t>
            </w:r>
          </w:p>
        </w:tc>
        <w:tc>
          <w:tcPr>
            <w:tcW w:w="3141" w:type="dxa"/>
            <w:tcBorders>
              <w:left w:val="nil"/>
              <w:right w:val="nil"/>
            </w:tcBorders>
          </w:tcPr>
          <w:p w14:paraId="1D65A9F0" w14:textId="208E4BAF" w:rsidR="00276616" w:rsidRPr="00315F72" w:rsidRDefault="00276616"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t>Collaboration-cooperation</w:t>
            </w:r>
          </w:p>
        </w:tc>
      </w:tr>
      <w:tr w:rsidR="00276616" w:rsidRPr="00315F72" w14:paraId="0899E5ED" w14:textId="77777777" w:rsidTr="000A5655">
        <w:tc>
          <w:tcPr>
            <w:tcW w:w="2154" w:type="dxa"/>
            <w:tcBorders>
              <w:left w:val="nil"/>
              <w:right w:val="nil"/>
            </w:tcBorders>
          </w:tcPr>
          <w:p w14:paraId="587FE468" w14:textId="0496411B" w:rsidR="00276616" w:rsidRPr="00315F72" w:rsidRDefault="00276616"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t>“communication was the key”</w:t>
            </w:r>
          </w:p>
        </w:tc>
        <w:tc>
          <w:tcPr>
            <w:tcW w:w="3813" w:type="dxa"/>
            <w:tcBorders>
              <w:left w:val="nil"/>
              <w:right w:val="nil"/>
            </w:tcBorders>
          </w:tcPr>
          <w:p w14:paraId="3D6A512F" w14:textId="726EFA58" w:rsidR="00276616" w:rsidRPr="00315F72" w:rsidRDefault="00276616"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t>This was observed in both focus groups.  Communication is key to success of students.</w:t>
            </w:r>
          </w:p>
        </w:tc>
        <w:tc>
          <w:tcPr>
            <w:tcW w:w="3141" w:type="dxa"/>
            <w:tcBorders>
              <w:left w:val="nil"/>
              <w:right w:val="nil"/>
            </w:tcBorders>
          </w:tcPr>
          <w:p w14:paraId="32B94507" w14:textId="6A2AD945" w:rsidR="00276616" w:rsidRPr="00315F72" w:rsidRDefault="00276616"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t>Collaboration-Success</w:t>
            </w:r>
          </w:p>
        </w:tc>
      </w:tr>
      <w:tr w:rsidR="00276616" w:rsidRPr="00315F72" w14:paraId="6FE20BA0" w14:textId="77777777" w:rsidTr="000A5655">
        <w:tc>
          <w:tcPr>
            <w:tcW w:w="2154" w:type="dxa"/>
            <w:tcBorders>
              <w:left w:val="nil"/>
              <w:right w:val="nil"/>
            </w:tcBorders>
          </w:tcPr>
          <w:p w14:paraId="307567CA" w14:textId="699CD76B" w:rsidR="00276616" w:rsidRPr="00315F72" w:rsidRDefault="00807E89"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t>“it’s money”</w:t>
            </w:r>
          </w:p>
        </w:tc>
        <w:tc>
          <w:tcPr>
            <w:tcW w:w="3813" w:type="dxa"/>
            <w:tcBorders>
              <w:left w:val="nil"/>
              <w:right w:val="nil"/>
            </w:tcBorders>
          </w:tcPr>
          <w:p w14:paraId="231B6E20" w14:textId="4101080D" w:rsidR="00276616" w:rsidRPr="00315F72" w:rsidRDefault="00807E89"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t xml:space="preserve">Money was discussed in all three data sources and goes hand in hand with supporting collaboration.  </w:t>
            </w:r>
          </w:p>
        </w:tc>
        <w:tc>
          <w:tcPr>
            <w:tcW w:w="3141" w:type="dxa"/>
            <w:tcBorders>
              <w:left w:val="nil"/>
              <w:right w:val="nil"/>
            </w:tcBorders>
          </w:tcPr>
          <w:p w14:paraId="6E5C8EE0" w14:textId="65AA33AF" w:rsidR="00276616" w:rsidRPr="00315F72" w:rsidRDefault="00807E89" w:rsidP="00315F72">
            <w:pPr>
              <w:tabs>
                <w:tab w:val="left" w:pos="4320"/>
              </w:tabs>
              <w:spacing w:before="40" w:after="0" w:line="480" w:lineRule="auto"/>
              <w:rPr>
                <w:rFonts w:ascii="Times New Roman" w:hAnsi="Times New Roman" w:cs="Times New Roman"/>
              </w:rPr>
            </w:pPr>
            <w:proofErr w:type="spellStart"/>
            <w:r w:rsidRPr="00315F72">
              <w:rPr>
                <w:rFonts w:ascii="Times New Roman" w:hAnsi="Times New Roman" w:cs="Times New Roman"/>
              </w:rPr>
              <w:t>Collabortation</w:t>
            </w:r>
            <w:proofErr w:type="spellEnd"/>
            <w:r w:rsidRPr="00315F72">
              <w:rPr>
                <w:rFonts w:ascii="Times New Roman" w:hAnsi="Times New Roman" w:cs="Times New Roman"/>
              </w:rPr>
              <w:t>-Supporting</w:t>
            </w:r>
          </w:p>
        </w:tc>
      </w:tr>
      <w:tr w:rsidR="00807E89" w:rsidRPr="00315F72" w14:paraId="7A52EA30" w14:textId="77777777" w:rsidTr="000A5655">
        <w:tc>
          <w:tcPr>
            <w:tcW w:w="2154" w:type="dxa"/>
            <w:tcBorders>
              <w:left w:val="nil"/>
              <w:right w:val="nil"/>
            </w:tcBorders>
          </w:tcPr>
          <w:p w14:paraId="03CD4457" w14:textId="6A8BC301" w:rsidR="00807E89" w:rsidRPr="00315F72" w:rsidRDefault="00807E89"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t>“Not everybody is up to date on the current lingo.”</w:t>
            </w:r>
          </w:p>
        </w:tc>
        <w:tc>
          <w:tcPr>
            <w:tcW w:w="3813" w:type="dxa"/>
            <w:tcBorders>
              <w:left w:val="nil"/>
              <w:right w:val="nil"/>
            </w:tcBorders>
          </w:tcPr>
          <w:p w14:paraId="74C35ECC" w14:textId="36C3600B" w:rsidR="00807E89" w:rsidRPr="00315F72" w:rsidRDefault="00807E89"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t>This was observed in the Sped Focus Group.</w:t>
            </w:r>
          </w:p>
        </w:tc>
        <w:tc>
          <w:tcPr>
            <w:tcW w:w="3141" w:type="dxa"/>
            <w:tcBorders>
              <w:left w:val="nil"/>
              <w:right w:val="nil"/>
            </w:tcBorders>
          </w:tcPr>
          <w:p w14:paraId="0618A3DC" w14:textId="04F0F2AA" w:rsidR="00807E89" w:rsidRPr="00315F72" w:rsidRDefault="00807E89"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t xml:space="preserve">Political Correctness </w:t>
            </w:r>
          </w:p>
        </w:tc>
      </w:tr>
      <w:tr w:rsidR="00807E89" w:rsidRPr="00315F72" w14:paraId="5901C9D8" w14:textId="77777777" w:rsidTr="000A5655">
        <w:tc>
          <w:tcPr>
            <w:tcW w:w="2154" w:type="dxa"/>
            <w:tcBorders>
              <w:left w:val="nil"/>
              <w:right w:val="nil"/>
            </w:tcBorders>
          </w:tcPr>
          <w:p w14:paraId="643B164C" w14:textId="097074D8" w:rsidR="00807E89" w:rsidRPr="00315F72" w:rsidRDefault="00807E89"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t>“they’re not up to date on a lot of the verbiage that is used”</w:t>
            </w:r>
          </w:p>
        </w:tc>
        <w:tc>
          <w:tcPr>
            <w:tcW w:w="3813" w:type="dxa"/>
            <w:tcBorders>
              <w:left w:val="nil"/>
              <w:right w:val="nil"/>
            </w:tcBorders>
          </w:tcPr>
          <w:p w14:paraId="49D34A0F" w14:textId="3A3F2EAE" w:rsidR="00807E89" w:rsidRPr="00315F72" w:rsidRDefault="00807E89"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t>This was observed in Sped Focus Group.</w:t>
            </w:r>
          </w:p>
        </w:tc>
        <w:tc>
          <w:tcPr>
            <w:tcW w:w="3141" w:type="dxa"/>
            <w:tcBorders>
              <w:left w:val="nil"/>
              <w:right w:val="nil"/>
            </w:tcBorders>
          </w:tcPr>
          <w:p w14:paraId="49CD033B" w14:textId="24EE9A20" w:rsidR="00807E89" w:rsidRPr="00315F72" w:rsidRDefault="00807E89"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t>Political Correct-Verbiage</w:t>
            </w:r>
          </w:p>
        </w:tc>
      </w:tr>
      <w:tr w:rsidR="00807E89" w:rsidRPr="00315F72" w14:paraId="3F4FF378" w14:textId="77777777" w:rsidTr="000A5655">
        <w:tc>
          <w:tcPr>
            <w:tcW w:w="2154" w:type="dxa"/>
            <w:tcBorders>
              <w:left w:val="nil"/>
              <w:right w:val="nil"/>
            </w:tcBorders>
          </w:tcPr>
          <w:p w14:paraId="04129126" w14:textId="569EA4A1" w:rsidR="00807E89" w:rsidRPr="00315F72" w:rsidRDefault="00807E89"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lastRenderedPageBreak/>
              <w:t>“we have that transition plan started”</w:t>
            </w:r>
          </w:p>
        </w:tc>
        <w:tc>
          <w:tcPr>
            <w:tcW w:w="3813" w:type="dxa"/>
            <w:tcBorders>
              <w:left w:val="nil"/>
              <w:right w:val="nil"/>
            </w:tcBorders>
          </w:tcPr>
          <w:p w14:paraId="575714FA" w14:textId="5C73A3B1" w:rsidR="00807E89" w:rsidRPr="00315F72" w:rsidRDefault="00807E89"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t>Transition was discussed in all three data sources.</w:t>
            </w:r>
          </w:p>
        </w:tc>
        <w:tc>
          <w:tcPr>
            <w:tcW w:w="3141" w:type="dxa"/>
            <w:tcBorders>
              <w:left w:val="nil"/>
              <w:right w:val="nil"/>
            </w:tcBorders>
          </w:tcPr>
          <w:p w14:paraId="42CCA12C" w14:textId="5B5B975D" w:rsidR="00807E89" w:rsidRPr="00315F72" w:rsidRDefault="00807E89"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t>Transition</w:t>
            </w:r>
          </w:p>
        </w:tc>
      </w:tr>
      <w:tr w:rsidR="00807E89" w:rsidRPr="00315F72" w14:paraId="44DC502B" w14:textId="77777777" w:rsidTr="000A5655">
        <w:tc>
          <w:tcPr>
            <w:tcW w:w="2154" w:type="dxa"/>
            <w:tcBorders>
              <w:left w:val="nil"/>
              <w:right w:val="nil"/>
            </w:tcBorders>
          </w:tcPr>
          <w:p w14:paraId="7A4CB544" w14:textId="78CE1D93" w:rsidR="00807E89" w:rsidRPr="00315F72" w:rsidRDefault="00807E89"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t>“having that realistic talk”</w:t>
            </w:r>
          </w:p>
        </w:tc>
        <w:tc>
          <w:tcPr>
            <w:tcW w:w="3813" w:type="dxa"/>
            <w:tcBorders>
              <w:left w:val="nil"/>
              <w:right w:val="nil"/>
            </w:tcBorders>
          </w:tcPr>
          <w:p w14:paraId="6BD2F9FF" w14:textId="1E2D03C0" w:rsidR="00807E89" w:rsidRPr="00315F72" w:rsidRDefault="00807E89"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t xml:space="preserve">Transition challenges was discussed in both focus groups.  </w:t>
            </w:r>
          </w:p>
        </w:tc>
        <w:tc>
          <w:tcPr>
            <w:tcW w:w="3141" w:type="dxa"/>
            <w:tcBorders>
              <w:left w:val="nil"/>
              <w:right w:val="nil"/>
            </w:tcBorders>
          </w:tcPr>
          <w:p w14:paraId="17CD9510" w14:textId="3FF5A727" w:rsidR="00807E89" w:rsidRPr="00315F72" w:rsidRDefault="00807E89" w:rsidP="00315F72">
            <w:pPr>
              <w:tabs>
                <w:tab w:val="left" w:pos="4320"/>
              </w:tabs>
              <w:spacing w:before="40" w:after="0" w:line="480" w:lineRule="auto"/>
              <w:rPr>
                <w:rFonts w:ascii="Times New Roman" w:hAnsi="Times New Roman" w:cs="Times New Roman"/>
              </w:rPr>
            </w:pPr>
            <w:r w:rsidRPr="00315F72">
              <w:rPr>
                <w:rFonts w:ascii="Times New Roman" w:hAnsi="Times New Roman" w:cs="Times New Roman"/>
              </w:rPr>
              <w:t xml:space="preserve">Transition-Challenges.  </w:t>
            </w:r>
          </w:p>
        </w:tc>
      </w:tr>
    </w:tbl>
    <w:p w14:paraId="0CE39D54" w14:textId="77777777" w:rsidR="00670DBC" w:rsidRPr="00315F72" w:rsidRDefault="00670DBC" w:rsidP="00315F72">
      <w:pPr>
        <w:spacing w:after="0" w:line="480" w:lineRule="auto"/>
        <w:rPr>
          <w:rFonts w:eastAsiaTheme="minorHAnsi"/>
          <w:b/>
        </w:rPr>
      </w:pPr>
    </w:p>
    <w:p w14:paraId="177EF7F3" w14:textId="77777777" w:rsidR="00670DBC" w:rsidRPr="00315F72" w:rsidRDefault="00670DBC" w:rsidP="00315F72">
      <w:pPr>
        <w:spacing w:after="0" w:line="480" w:lineRule="auto"/>
        <w:ind w:left="1080"/>
        <w:rPr>
          <w:rFonts w:eastAsiaTheme="minorHAnsi"/>
        </w:rPr>
      </w:pPr>
    </w:p>
    <w:p w14:paraId="7CFAD3E1" w14:textId="77777777" w:rsidR="00670DBC" w:rsidRPr="00315F72" w:rsidRDefault="00670DBC" w:rsidP="00315F72">
      <w:pPr>
        <w:spacing w:after="0" w:line="480" w:lineRule="auto"/>
        <w:rPr>
          <w:rFonts w:eastAsiaTheme="minorHAnsi"/>
          <w:b/>
        </w:rPr>
      </w:pPr>
      <w:r w:rsidRPr="00315F72">
        <w:rPr>
          <w:rFonts w:eastAsiaTheme="minorHAnsi"/>
          <w:b/>
        </w:rPr>
        <w:t>Table 3</w:t>
      </w:r>
    </w:p>
    <w:p w14:paraId="3D9F5E31" w14:textId="77777777" w:rsidR="00670DBC" w:rsidRPr="00315F72" w:rsidRDefault="00670DBC" w:rsidP="00315F72">
      <w:pPr>
        <w:spacing w:after="0" w:line="480" w:lineRule="auto"/>
        <w:rPr>
          <w:rFonts w:eastAsiaTheme="minorHAnsi"/>
          <w:b/>
          <w:i/>
        </w:rPr>
      </w:pPr>
      <w:r w:rsidRPr="00315F72">
        <w:rPr>
          <w:rFonts w:eastAsiaTheme="minorHAnsi"/>
          <w:b/>
          <w:i/>
        </w:rPr>
        <w:t>Revised Code Book</w:t>
      </w:r>
    </w:p>
    <w:tbl>
      <w:tblPr>
        <w:tblStyle w:val="TableGrid"/>
        <w:tblW w:w="8635" w:type="dxa"/>
        <w:tblInd w:w="715" w:type="dxa"/>
        <w:tblLook w:val="04A0" w:firstRow="1" w:lastRow="0" w:firstColumn="1" w:lastColumn="0" w:noHBand="0" w:noVBand="1"/>
      </w:tblPr>
      <w:tblGrid>
        <w:gridCol w:w="2391"/>
        <w:gridCol w:w="3122"/>
        <w:gridCol w:w="3122"/>
      </w:tblGrid>
      <w:tr w:rsidR="00670DBC" w:rsidRPr="00315F72" w14:paraId="5F10106C" w14:textId="77777777" w:rsidTr="000A5655">
        <w:tc>
          <w:tcPr>
            <w:tcW w:w="2391" w:type="dxa"/>
          </w:tcPr>
          <w:p w14:paraId="1D1FC210" w14:textId="77777777" w:rsidR="00670DBC" w:rsidRPr="00315F72" w:rsidRDefault="00670DBC" w:rsidP="00315F72">
            <w:pPr>
              <w:spacing w:after="0" w:line="480" w:lineRule="auto"/>
              <w:rPr>
                <w:rFonts w:ascii="Times New Roman" w:eastAsiaTheme="minorHAnsi" w:hAnsi="Times New Roman"/>
              </w:rPr>
            </w:pPr>
            <w:r w:rsidRPr="00315F72">
              <w:rPr>
                <w:rFonts w:ascii="Times New Roman" w:eastAsiaTheme="minorHAnsi" w:hAnsi="Times New Roman"/>
              </w:rPr>
              <w:t>Code</w:t>
            </w:r>
          </w:p>
        </w:tc>
        <w:tc>
          <w:tcPr>
            <w:tcW w:w="3122" w:type="dxa"/>
          </w:tcPr>
          <w:p w14:paraId="6664A62B" w14:textId="052578A6" w:rsidR="00670DBC" w:rsidRPr="00315F72" w:rsidRDefault="00AF1458" w:rsidP="00315F72">
            <w:pPr>
              <w:spacing w:after="0" w:line="480" w:lineRule="auto"/>
              <w:rPr>
                <w:rFonts w:ascii="Times New Roman" w:eastAsiaTheme="minorHAnsi" w:hAnsi="Times New Roman"/>
              </w:rPr>
            </w:pPr>
            <w:r w:rsidRPr="00315F72">
              <w:rPr>
                <w:rFonts w:ascii="Times New Roman" w:eastAsiaTheme="minorHAnsi" w:hAnsi="Times New Roman"/>
              </w:rPr>
              <w:t>Category</w:t>
            </w:r>
          </w:p>
        </w:tc>
        <w:tc>
          <w:tcPr>
            <w:tcW w:w="3122" w:type="dxa"/>
          </w:tcPr>
          <w:p w14:paraId="3E47AEF7" w14:textId="77777777" w:rsidR="00670DBC" w:rsidRPr="00315F72" w:rsidRDefault="00670DBC" w:rsidP="00315F72">
            <w:pPr>
              <w:spacing w:after="0" w:line="480" w:lineRule="auto"/>
              <w:rPr>
                <w:rFonts w:ascii="Times New Roman" w:eastAsiaTheme="minorHAnsi" w:hAnsi="Times New Roman"/>
              </w:rPr>
            </w:pPr>
            <w:r w:rsidRPr="00315F72">
              <w:rPr>
                <w:rFonts w:ascii="Times New Roman" w:eastAsiaTheme="minorHAnsi" w:hAnsi="Times New Roman"/>
              </w:rPr>
              <w:t>Examples From Transcript</w:t>
            </w:r>
          </w:p>
        </w:tc>
      </w:tr>
      <w:tr w:rsidR="00670DBC" w:rsidRPr="00315F72" w14:paraId="0930B166" w14:textId="77777777" w:rsidTr="000A5655">
        <w:tc>
          <w:tcPr>
            <w:tcW w:w="2391" w:type="dxa"/>
          </w:tcPr>
          <w:p w14:paraId="0652DF25" w14:textId="21748D46" w:rsidR="00670DBC" w:rsidRPr="00315F72" w:rsidRDefault="00272728" w:rsidP="00315F72">
            <w:pPr>
              <w:spacing w:after="0" w:line="480" w:lineRule="auto"/>
              <w:rPr>
                <w:rFonts w:ascii="Times New Roman" w:eastAsiaTheme="minorHAnsi" w:hAnsi="Times New Roman"/>
              </w:rPr>
            </w:pPr>
            <w:proofErr w:type="spellStart"/>
            <w:r w:rsidRPr="00315F72">
              <w:rPr>
                <w:rFonts w:ascii="Times New Roman" w:eastAsiaTheme="minorHAnsi" w:hAnsi="Times New Roman"/>
              </w:rPr>
              <w:t>Abil</w:t>
            </w:r>
            <w:proofErr w:type="spellEnd"/>
          </w:p>
        </w:tc>
        <w:tc>
          <w:tcPr>
            <w:tcW w:w="3122" w:type="dxa"/>
          </w:tcPr>
          <w:p w14:paraId="3447551A" w14:textId="0F5C7E84" w:rsidR="00670DBC" w:rsidRPr="00315F72" w:rsidRDefault="00272728" w:rsidP="00315F72">
            <w:pPr>
              <w:spacing w:after="0" w:line="480" w:lineRule="auto"/>
              <w:rPr>
                <w:rFonts w:ascii="Times New Roman" w:eastAsiaTheme="minorHAnsi" w:hAnsi="Times New Roman"/>
              </w:rPr>
            </w:pPr>
            <w:r w:rsidRPr="00315F72">
              <w:rPr>
                <w:rFonts w:ascii="Times New Roman" w:eastAsiaTheme="minorHAnsi" w:hAnsi="Times New Roman"/>
              </w:rPr>
              <w:t>Abilities</w:t>
            </w:r>
          </w:p>
        </w:tc>
        <w:tc>
          <w:tcPr>
            <w:tcW w:w="3122" w:type="dxa"/>
          </w:tcPr>
          <w:p w14:paraId="75017EC7" w14:textId="77777777" w:rsidR="00670DBC" w:rsidRPr="00315F72" w:rsidRDefault="00AF0BE4" w:rsidP="00315F72">
            <w:pPr>
              <w:spacing w:after="0" w:line="480" w:lineRule="auto"/>
              <w:rPr>
                <w:rFonts w:ascii="Times New Roman" w:hAnsi="Times New Roman"/>
              </w:rPr>
            </w:pPr>
            <w:r w:rsidRPr="00315F72">
              <w:rPr>
                <w:rFonts w:ascii="Times New Roman" w:hAnsi="Times New Roman"/>
              </w:rPr>
              <w:t>“a series of assessments that are appropriate for assessing abilities”</w:t>
            </w:r>
          </w:p>
          <w:p w14:paraId="55699C3E" w14:textId="77777777" w:rsidR="00AF0BE4" w:rsidRPr="00315F72" w:rsidRDefault="00AF0BE4" w:rsidP="00315F72">
            <w:pPr>
              <w:spacing w:after="0" w:line="480" w:lineRule="auto"/>
              <w:rPr>
                <w:rFonts w:ascii="Times New Roman" w:hAnsi="Times New Roman"/>
              </w:rPr>
            </w:pPr>
            <w:r w:rsidRPr="00315F72">
              <w:rPr>
                <w:rFonts w:ascii="Times New Roman" w:hAnsi="Times New Roman"/>
              </w:rPr>
              <w:t xml:space="preserve">“By then you think the shock would wear off that their kids are not going to be a doctor or a lawyer in some cases you </w:t>
            </w:r>
            <w:r w:rsidRPr="00315F72">
              <w:rPr>
                <w:rFonts w:ascii="Times New Roman" w:hAnsi="Times New Roman"/>
              </w:rPr>
              <w:lastRenderedPageBreak/>
              <w:t>know but it's you know I used to sit with parents and speak to them.”</w:t>
            </w:r>
          </w:p>
          <w:p w14:paraId="26D799FF" w14:textId="383B821C" w:rsidR="00AF0BE4" w:rsidRPr="00315F72" w:rsidRDefault="00AF0BE4" w:rsidP="00315F72">
            <w:pPr>
              <w:spacing w:after="0" w:line="480" w:lineRule="auto"/>
              <w:rPr>
                <w:rFonts w:ascii="Times New Roman" w:hAnsi="Times New Roman"/>
                <w:highlight w:val="yellow"/>
              </w:rPr>
            </w:pPr>
            <w:r w:rsidRPr="00315F72">
              <w:rPr>
                <w:rFonts w:ascii="Times New Roman" w:hAnsi="Times New Roman"/>
              </w:rPr>
              <w:t>“A lot of them don’t think long term like that they break it down. So you know have serious conversation and sometimes having that chat and having that realistic talk I think is the toughest part of the transition meetings not very green.”</w:t>
            </w:r>
          </w:p>
          <w:p w14:paraId="2F9884F0" w14:textId="5D799651" w:rsidR="00AF0BE4" w:rsidRPr="00315F72" w:rsidRDefault="00AF0BE4" w:rsidP="00315F72">
            <w:pPr>
              <w:spacing w:after="0" w:line="480" w:lineRule="auto"/>
              <w:rPr>
                <w:rFonts w:ascii="Times New Roman" w:eastAsiaTheme="minorHAnsi" w:hAnsi="Times New Roman"/>
              </w:rPr>
            </w:pPr>
          </w:p>
        </w:tc>
      </w:tr>
      <w:tr w:rsidR="00272728" w:rsidRPr="00315F72" w14:paraId="442E8FBC" w14:textId="77777777" w:rsidTr="000A5655">
        <w:tc>
          <w:tcPr>
            <w:tcW w:w="2391" w:type="dxa"/>
          </w:tcPr>
          <w:p w14:paraId="2C12511A" w14:textId="37FA8FAF" w:rsidR="00272728" w:rsidRPr="00315F72" w:rsidRDefault="00272728" w:rsidP="00315F72">
            <w:pPr>
              <w:spacing w:after="0" w:line="480" w:lineRule="auto"/>
              <w:rPr>
                <w:rFonts w:ascii="Times New Roman" w:eastAsiaTheme="minorHAnsi" w:hAnsi="Times New Roman"/>
              </w:rPr>
            </w:pPr>
            <w:r w:rsidRPr="00315F72">
              <w:rPr>
                <w:rFonts w:ascii="Times New Roman" w:eastAsiaTheme="minorHAnsi" w:hAnsi="Times New Roman"/>
              </w:rPr>
              <w:t>Collab</w:t>
            </w:r>
          </w:p>
        </w:tc>
        <w:tc>
          <w:tcPr>
            <w:tcW w:w="3122" w:type="dxa"/>
          </w:tcPr>
          <w:p w14:paraId="55BE0B04" w14:textId="2266F422" w:rsidR="00272728" w:rsidRPr="00315F72" w:rsidRDefault="00272728" w:rsidP="00315F72">
            <w:pPr>
              <w:spacing w:after="0" w:line="480" w:lineRule="auto"/>
              <w:rPr>
                <w:rFonts w:ascii="Times New Roman" w:eastAsiaTheme="minorHAnsi" w:hAnsi="Times New Roman"/>
              </w:rPr>
            </w:pPr>
            <w:r w:rsidRPr="00315F72">
              <w:rPr>
                <w:rFonts w:ascii="Times New Roman" w:eastAsiaTheme="minorHAnsi" w:hAnsi="Times New Roman"/>
              </w:rPr>
              <w:t>Collaboration</w:t>
            </w:r>
          </w:p>
        </w:tc>
        <w:tc>
          <w:tcPr>
            <w:tcW w:w="3122" w:type="dxa"/>
          </w:tcPr>
          <w:p w14:paraId="34D6ABFB" w14:textId="77777777" w:rsidR="00272728" w:rsidRPr="00315F72" w:rsidRDefault="00272728" w:rsidP="00315F72">
            <w:pPr>
              <w:spacing w:after="0" w:line="480" w:lineRule="auto"/>
              <w:rPr>
                <w:rFonts w:ascii="Times New Roman" w:hAnsi="Times New Roman"/>
              </w:rPr>
            </w:pPr>
            <w:r w:rsidRPr="00315F72">
              <w:rPr>
                <w:rFonts w:ascii="Times New Roman" w:hAnsi="Times New Roman"/>
              </w:rPr>
              <w:t>“Unless everybody is on the same page it just sends mixed messages.”</w:t>
            </w:r>
          </w:p>
          <w:p w14:paraId="2A908B3C" w14:textId="77777777" w:rsidR="00272728" w:rsidRPr="00315F72" w:rsidRDefault="00272728" w:rsidP="00315F72">
            <w:pPr>
              <w:spacing w:after="0" w:line="480" w:lineRule="auto"/>
              <w:rPr>
                <w:rFonts w:ascii="Times New Roman" w:hAnsi="Times New Roman"/>
              </w:rPr>
            </w:pPr>
          </w:p>
          <w:p w14:paraId="063A487A" w14:textId="77777777" w:rsidR="00272728" w:rsidRPr="00315F72" w:rsidRDefault="00272728" w:rsidP="00315F72">
            <w:pPr>
              <w:spacing w:after="0" w:line="480" w:lineRule="auto"/>
              <w:rPr>
                <w:rFonts w:ascii="Times New Roman" w:hAnsi="Times New Roman"/>
              </w:rPr>
            </w:pPr>
            <w:r w:rsidRPr="00315F72">
              <w:rPr>
                <w:rFonts w:ascii="Times New Roman" w:hAnsi="Times New Roman"/>
              </w:rPr>
              <w:t xml:space="preserve">“We did it immediately but communication was the key and the </w:t>
            </w:r>
            <w:proofErr w:type="spellStart"/>
            <w:r w:rsidRPr="00315F72">
              <w:rPr>
                <w:rFonts w:ascii="Times New Roman" w:hAnsi="Times New Roman"/>
              </w:rPr>
              <w:t>self advocacy</w:t>
            </w:r>
            <w:proofErr w:type="spellEnd"/>
            <w:r w:rsidRPr="00315F72">
              <w:rPr>
                <w:rFonts w:ascii="Times New Roman" w:hAnsi="Times New Roman"/>
              </w:rPr>
              <w:t xml:space="preserve">.” </w:t>
            </w:r>
          </w:p>
          <w:p w14:paraId="21DED72E" w14:textId="72F83C07" w:rsidR="007D09FA" w:rsidRPr="00315F72" w:rsidRDefault="007D09FA" w:rsidP="00315F72">
            <w:pPr>
              <w:spacing w:after="0" w:line="480" w:lineRule="auto"/>
              <w:rPr>
                <w:rFonts w:ascii="Times New Roman" w:hAnsi="Times New Roman"/>
              </w:rPr>
            </w:pPr>
            <w:r w:rsidRPr="00315F72">
              <w:rPr>
                <w:rFonts w:ascii="Times New Roman" w:hAnsi="Times New Roman"/>
              </w:rPr>
              <w:lastRenderedPageBreak/>
              <w:t>“</w:t>
            </w:r>
            <w:r w:rsidRPr="00315F72">
              <w:rPr>
                <w:rFonts w:ascii="Times New Roman" w:hAnsi="Times New Roman"/>
              </w:rPr>
              <w:t>Collaboration an[d] coordination is so key.”</w:t>
            </w:r>
          </w:p>
          <w:p w14:paraId="76B9779C" w14:textId="5480D952" w:rsidR="00272728" w:rsidRPr="00315F72" w:rsidRDefault="00272728" w:rsidP="00315F72">
            <w:pPr>
              <w:spacing w:after="0" w:line="480" w:lineRule="auto"/>
              <w:rPr>
                <w:rFonts w:ascii="Times New Roman" w:eastAsiaTheme="minorHAnsi" w:hAnsi="Times New Roman"/>
              </w:rPr>
            </w:pPr>
          </w:p>
        </w:tc>
      </w:tr>
      <w:tr w:rsidR="00272728" w:rsidRPr="00315F72" w14:paraId="25F7F9BC" w14:textId="77777777" w:rsidTr="000A5655">
        <w:tc>
          <w:tcPr>
            <w:tcW w:w="2391" w:type="dxa"/>
          </w:tcPr>
          <w:p w14:paraId="1D3A400F" w14:textId="62B081BC" w:rsidR="00272728" w:rsidRPr="00315F72" w:rsidRDefault="00272728" w:rsidP="00315F72">
            <w:pPr>
              <w:spacing w:after="0" w:line="480" w:lineRule="auto"/>
              <w:rPr>
                <w:rFonts w:ascii="Times New Roman" w:eastAsiaTheme="minorHAnsi" w:hAnsi="Times New Roman"/>
              </w:rPr>
            </w:pPr>
            <w:r w:rsidRPr="00315F72">
              <w:rPr>
                <w:rFonts w:ascii="Times New Roman" w:eastAsiaTheme="minorHAnsi" w:hAnsi="Times New Roman"/>
              </w:rPr>
              <w:lastRenderedPageBreak/>
              <w:t>Difficult</w:t>
            </w:r>
          </w:p>
        </w:tc>
        <w:tc>
          <w:tcPr>
            <w:tcW w:w="3122" w:type="dxa"/>
          </w:tcPr>
          <w:p w14:paraId="5EB84A60" w14:textId="4AF7EB34" w:rsidR="00272728" w:rsidRPr="00315F72" w:rsidRDefault="00272728" w:rsidP="00315F72">
            <w:pPr>
              <w:spacing w:after="0" w:line="480" w:lineRule="auto"/>
              <w:rPr>
                <w:rFonts w:ascii="Times New Roman" w:eastAsiaTheme="minorHAnsi" w:hAnsi="Times New Roman"/>
              </w:rPr>
            </w:pPr>
            <w:r w:rsidRPr="00315F72">
              <w:rPr>
                <w:rFonts w:ascii="Times New Roman" w:eastAsiaTheme="minorHAnsi" w:hAnsi="Times New Roman"/>
              </w:rPr>
              <w:t>Difficulties</w:t>
            </w:r>
          </w:p>
        </w:tc>
        <w:tc>
          <w:tcPr>
            <w:tcW w:w="3122" w:type="dxa"/>
          </w:tcPr>
          <w:p w14:paraId="5F0A374A" w14:textId="3A67F0EF" w:rsidR="00272728" w:rsidRPr="00315F72" w:rsidRDefault="00AF0BE4" w:rsidP="00315F72">
            <w:pPr>
              <w:spacing w:after="0" w:line="480" w:lineRule="auto"/>
              <w:rPr>
                <w:rFonts w:ascii="Times New Roman" w:eastAsiaTheme="minorHAnsi" w:hAnsi="Times New Roman"/>
              </w:rPr>
            </w:pPr>
            <w:r w:rsidRPr="00315F72">
              <w:rPr>
                <w:rFonts w:ascii="Times New Roman" w:hAnsi="Times New Roman"/>
              </w:rPr>
              <w:t>“</w:t>
            </w:r>
            <w:proofErr w:type="gramStart"/>
            <w:r w:rsidRPr="00315F72">
              <w:rPr>
                <w:rFonts w:ascii="Times New Roman" w:hAnsi="Times New Roman"/>
              </w:rPr>
              <w:t>it's</w:t>
            </w:r>
            <w:proofErr w:type="gramEnd"/>
            <w:r w:rsidRPr="00315F72">
              <w:rPr>
                <w:rFonts w:ascii="Times New Roman" w:hAnsi="Times New Roman"/>
              </w:rPr>
              <w:t xml:space="preserve"> money and people aren't going to pay for it on their own.”</w:t>
            </w:r>
            <w:r w:rsidRPr="00315F72">
              <w:rPr>
                <w:rFonts w:ascii="Times New Roman" w:hAnsi="Times New Roman"/>
              </w:rPr>
              <w:t xml:space="preserve">  </w:t>
            </w:r>
          </w:p>
        </w:tc>
      </w:tr>
      <w:tr w:rsidR="00272728" w:rsidRPr="00315F72" w14:paraId="408D23D2" w14:textId="77777777" w:rsidTr="000A5655">
        <w:tc>
          <w:tcPr>
            <w:tcW w:w="2391" w:type="dxa"/>
          </w:tcPr>
          <w:p w14:paraId="28CA826F" w14:textId="68D5E26A" w:rsidR="00272728" w:rsidRPr="00315F72" w:rsidRDefault="00272728" w:rsidP="00315F72">
            <w:pPr>
              <w:spacing w:after="0" w:line="480" w:lineRule="auto"/>
              <w:rPr>
                <w:rFonts w:ascii="Times New Roman" w:eastAsiaTheme="minorHAnsi" w:hAnsi="Times New Roman"/>
              </w:rPr>
            </w:pPr>
            <w:r w:rsidRPr="00315F72">
              <w:rPr>
                <w:rFonts w:ascii="Times New Roman" w:eastAsiaTheme="minorHAnsi" w:hAnsi="Times New Roman"/>
              </w:rPr>
              <w:t>Success</w:t>
            </w:r>
          </w:p>
        </w:tc>
        <w:tc>
          <w:tcPr>
            <w:tcW w:w="3122" w:type="dxa"/>
          </w:tcPr>
          <w:p w14:paraId="7BFAB4D0" w14:textId="15CF5DC4" w:rsidR="00272728" w:rsidRPr="00315F72" w:rsidRDefault="00272728" w:rsidP="00315F72">
            <w:pPr>
              <w:spacing w:after="0" w:line="480" w:lineRule="auto"/>
              <w:rPr>
                <w:rFonts w:ascii="Times New Roman" w:eastAsiaTheme="minorHAnsi" w:hAnsi="Times New Roman"/>
              </w:rPr>
            </w:pPr>
            <w:r w:rsidRPr="00315F72">
              <w:rPr>
                <w:rFonts w:ascii="Times New Roman" w:eastAsiaTheme="minorHAnsi" w:hAnsi="Times New Roman"/>
              </w:rPr>
              <w:t xml:space="preserve">Successes </w:t>
            </w:r>
          </w:p>
        </w:tc>
        <w:tc>
          <w:tcPr>
            <w:tcW w:w="3122" w:type="dxa"/>
          </w:tcPr>
          <w:p w14:paraId="6FAD7B11" w14:textId="6D572862" w:rsidR="00272728" w:rsidRPr="00315F72" w:rsidRDefault="00272728" w:rsidP="00315F72">
            <w:pPr>
              <w:spacing w:after="0" w:line="480" w:lineRule="auto"/>
              <w:rPr>
                <w:rFonts w:ascii="Times New Roman" w:hAnsi="Times New Roman"/>
              </w:rPr>
            </w:pPr>
            <w:r w:rsidRPr="00315F72">
              <w:rPr>
                <w:rFonts w:ascii="Times New Roman" w:eastAsiaTheme="minorHAnsi" w:hAnsi="Times New Roman"/>
              </w:rPr>
              <w:t>“</w:t>
            </w:r>
            <w:r w:rsidRPr="00315F72">
              <w:rPr>
                <w:rFonts w:ascii="Times New Roman" w:hAnsi="Times New Roman"/>
              </w:rPr>
              <w:t xml:space="preserve">We did it immediately but communication was the key and the </w:t>
            </w:r>
            <w:proofErr w:type="spellStart"/>
            <w:r w:rsidRPr="00315F72">
              <w:rPr>
                <w:rFonts w:ascii="Times New Roman" w:hAnsi="Times New Roman"/>
              </w:rPr>
              <w:t>self advocacy</w:t>
            </w:r>
            <w:proofErr w:type="spellEnd"/>
            <w:r w:rsidRPr="00315F72">
              <w:rPr>
                <w:rFonts w:ascii="Times New Roman" w:hAnsi="Times New Roman"/>
              </w:rPr>
              <w:t xml:space="preserve">.” </w:t>
            </w:r>
          </w:p>
          <w:p w14:paraId="5BF77D42" w14:textId="2598BD93" w:rsidR="00272728" w:rsidRPr="00315F72" w:rsidRDefault="00272728" w:rsidP="00315F72">
            <w:pPr>
              <w:spacing w:after="0" w:line="480" w:lineRule="auto"/>
              <w:rPr>
                <w:rFonts w:ascii="Times New Roman" w:eastAsiaTheme="minorHAnsi" w:hAnsi="Times New Roman"/>
              </w:rPr>
            </w:pPr>
          </w:p>
        </w:tc>
      </w:tr>
      <w:tr w:rsidR="00272728" w:rsidRPr="00315F72" w14:paraId="52316C5C" w14:textId="77777777" w:rsidTr="000A5655">
        <w:tc>
          <w:tcPr>
            <w:tcW w:w="2391" w:type="dxa"/>
          </w:tcPr>
          <w:p w14:paraId="4AEC55A9" w14:textId="4D16F49D" w:rsidR="00272728" w:rsidRPr="00315F72" w:rsidRDefault="00272728" w:rsidP="00315F72">
            <w:pPr>
              <w:spacing w:after="0" w:line="480" w:lineRule="auto"/>
              <w:rPr>
                <w:rFonts w:ascii="Times New Roman" w:eastAsiaTheme="minorHAnsi" w:hAnsi="Times New Roman"/>
              </w:rPr>
            </w:pPr>
            <w:r w:rsidRPr="00315F72">
              <w:rPr>
                <w:rFonts w:ascii="Times New Roman" w:eastAsiaTheme="minorHAnsi" w:hAnsi="Times New Roman"/>
              </w:rPr>
              <w:t>Political Correct</w:t>
            </w:r>
          </w:p>
        </w:tc>
        <w:tc>
          <w:tcPr>
            <w:tcW w:w="3122" w:type="dxa"/>
          </w:tcPr>
          <w:p w14:paraId="679F14D3" w14:textId="04B31A28" w:rsidR="00272728" w:rsidRPr="00315F72" w:rsidRDefault="00272728" w:rsidP="00315F72">
            <w:pPr>
              <w:spacing w:after="0" w:line="480" w:lineRule="auto"/>
              <w:rPr>
                <w:rFonts w:ascii="Times New Roman" w:eastAsiaTheme="minorHAnsi" w:hAnsi="Times New Roman"/>
              </w:rPr>
            </w:pPr>
            <w:r w:rsidRPr="00315F72">
              <w:rPr>
                <w:rFonts w:ascii="Times New Roman" w:eastAsiaTheme="minorHAnsi" w:hAnsi="Times New Roman"/>
              </w:rPr>
              <w:t>Political Correctness</w:t>
            </w:r>
          </w:p>
        </w:tc>
        <w:tc>
          <w:tcPr>
            <w:tcW w:w="3122" w:type="dxa"/>
          </w:tcPr>
          <w:p w14:paraId="7699DEA4" w14:textId="50EC1804" w:rsidR="00AF0BE4" w:rsidRPr="00315F72" w:rsidRDefault="00AF0BE4" w:rsidP="00315F72">
            <w:pPr>
              <w:spacing w:after="0" w:line="480" w:lineRule="auto"/>
              <w:rPr>
                <w:rFonts w:ascii="Times New Roman" w:hAnsi="Times New Roman"/>
              </w:rPr>
            </w:pPr>
            <w:r w:rsidRPr="00315F72">
              <w:rPr>
                <w:rFonts w:ascii="Times New Roman" w:hAnsi="Times New Roman"/>
              </w:rPr>
              <w:t>“</w:t>
            </w:r>
            <w:r w:rsidRPr="00315F72">
              <w:rPr>
                <w:rFonts w:ascii="Times New Roman" w:hAnsi="Times New Roman"/>
              </w:rPr>
              <w:t>I think sometimes as a team we're so you know going back to the political</w:t>
            </w:r>
            <w:r w:rsidRPr="00315F72">
              <w:rPr>
                <w:rFonts w:ascii="Times New Roman" w:hAnsi="Times New Roman"/>
              </w:rPr>
              <w:t>ly correct question”</w:t>
            </w:r>
          </w:p>
          <w:p w14:paraId="76C44D8F" w14:textId="77777777" w:rsidR="00272728" w:rsidRPr="00315F72" w:rsidRDefault="00272728" w:rsidP="00315F72">
            <w:pPr>
              <w:spacing w:after="0" w:line="480" w:lineRule="auto"/>
              <w:rPr>
                <w:rFonts w:ascii="Times New Roman" w:hAnsi="Times New Roman"/>
              </w:rPr>
            </w:pPr>
            <w:r w:rsidRPr="00315F72">
              <w:rPr>
                <w:rFonts w:ascii="Times New Roman" w:hAnsi="Times New Roman"/>
              </w:rPr>
              <w:t>“not everybody is up to date on the current lingo”</w:t>
            </w:r>
          </w:p>
          <w:p w14:paraId="5CEEDA16" w14:textId="63E0565E" w:rsidR="00272728" w:rsidRPr="00315F72" w:rsidRDefault="00272728" w:rsidP="00315F72">
            <w:pPr>
              <w:spacing w:after="0" w:line="480" w:lineRule="auto"/>
              <w:rPr>
                <w:rFonts w:ascii="Times New Roman" w:eastAsiaTheme="minorHAnsi" w:hAnsi="Times New Roman"/>
              </w:rPr>
            </w:pPr>
            <w:r w:rsidRPr="00315F72">
              <w:rPr>
                <w:rFonts w:ascii="Times New Roman" w:hAnsi="Times New Roman"/>
              </w:rPr>
              <w:t>“Instead of saying that a student can or cannot do something you have to be politically correct about it.”</w:t>
            </w:r>
          </w:p>
        </w:tc>
      </w:tr>
      <w:tr w:rsidR="00AF0BE4" w:rsidRPr="00315F72" w14:paraId="40FE92B6" w14:textId="77777777" w:rsidTr="000A5655">
        <w:tc>
          <w:tcPr>
            <w:tcW w:w="2391" w:type="dxa"/>
          </w:tcPr>
          <w:p w14:paraId="2C4D6723" w14:textId="014F1594" w:rsidR="00AF0BE4" w:rsidRPr="00315F72" w:rsidRDefault="00AF0BE4" w:rsidP="00315F72">
            <w:pPr>
              <w:spacing w:after="0" w:line="480" w:lineRule="auto"/>
              <w:rPr>
                <w:rFonts w:ascii="Times New Roman" w:eastAsiaTheme="minorHAnsi" w:hAnsi="Times New Roman"/>
              </w:rPr>
            </w:pPr>
            <w:r w:rsidRPr="00315F72">
              <w:rPr>
                <w:rFonts w:ascii="Times New Roman" w:eastAsiaTheme="minorHAnsi" w:hAnsi="Times New Roman"/>
              </w:rPr>
              <w:lastRenderedPageBreak/>
              <w:t>Trans</w:t>
            </w:r>
          </w:p>
        </w:tc>
        <w:tc>
          <w:tcPr>
            <w:tcW w:w="3122" w:type="dxa"/>
          </w:tcPr>
          <w:p w14:paraId="307A631C" w14:textId="51FB90DA" w:rsidR="00AF0BE4" w:rsidRPr="00315F72" w:rsidRDefault="00AF0BE4" w:rsidP="00315F72">
            <w:pPr>
              <w:spacing w:after="0" w:line="480" w:lineRule="auto"/>
              <w:rPr>
                <w:rFonts w:ascii="Times New Roman" w:eastAsiaTheme="minorHAnsi" w:hAnsi="Times New Roman"/>
              </w:rPr>
            </w:pPr>
            <w:r w:rsidRPr="00315F72">
              <w:rPr>
                <w:rFonts w:ascii="Times New Roman" w:eastAsiaTheme="minorHAnsi" w:hAnsi="Times New Roman"/>
              </w:rPr>
              <w:t>Transition</w:t>
            </w:r>
          </w:p>
        </w:tc>
        <w:tc>
          <w:tcPr>
            <w:tcW w:w="3122" w:type="dxa"/>
          </w:tcPr>
          <w:p w14:paraId="505A3606" w14:textId="77777777" w:rsidR="00AF0BE4" w:rsidRPr="00315F72" w:rsidRDefault="00AF0BE4" w:rsidP="00315F72">
            <w:pPr>
              <w:spacing w:after="0" w:line="480" w:lineRule="auto"/>
              <w:rPr>
                <w:rFonts w:ascii="Times New Roman" w:hAnsi="Times New Roman"/>
              </w:rPr>
            </w:pPr>
            <w:r w:rsidRPr="00315F72">
              <w:rPr>
                <w:rFonts w:ascii="Times New Roman" w:hAnsi="Times New Roman"/>
              </w:rPr>
              <w:t>“</w:t>
            </w:r>
            <w:proofErr w:type="gramStart"/>
            <w:r w:rsidRPr="00315F72">
              <w:rPr>
                <w:rFonts w:ascii="Times New Roman" w:hAnsi="Times New Roman"/>
              </w:rPr>
              <w:t>we'd</w:t>
            </w:r>
            <w:proofErr w:type="gramEnd"/>
            <w:r w:rsidRPr="00315F72">
              <w:rPr>
                <w:rFonts w:ascii="Times New Roman" w:hAnsi="Times New Roman"/>
              </w:rPr>
              <w:t xml:space="preserve"> have that transition plan started and </w:t>
            </w:r>
            <w:proofErr w:type="spellStart"/>
            <w:r w:rsidRPr="00315F72">
              <w:rPr>
                <w:rFonts w:ascii="Times New Roman" w:hAnsi="Times New Roman"/>
              </w:rPr>
              <w:t>a</w:t>
            </w:r>
            <w:proofErr w:type="spellEnd"/>
            <w:r w:rsidRPr="00315F72">
              <w:rPr>
                <w:rFonts w:ascii="Times New Roman" w:hAnsi="Times New Roman"/>
              </w:rPr>
              <w:t xml:space="preserve"> all of times parents are notified.”</w:t>
            </w:r>
          </w:p>
          <w:p w14:paraId="62390841" w14:textId="3C15FA1C" w:rsidR="00AF0BE4" w:rsidRPr="00315F72" w:rsidRDefault="00AF0BE4" w:rsidP="00315F72">
            <w:pPr>
              <w:spacing w:after="0" w:line="480" w:lineRule="auto"/>
              <w:rPr>
                <w:rFonts w:ascii="Times New Roman" w:hAnsi="Times New Roman"/>
              </w:rPr>
            </w:pPr>
            <w:r w:rsidRPr="00315F72">
              <w:rPr>
                <w:rFonts w:ascii="Times New Roman" w:hAnsi="Times New Roman"/>
              </w:rPr>
              <w:t>“putting them in some ki</w:t>
            </w:r>
            <w:r w:rsidR="003F3A70" w:rsidRPr="00315F72">
              <w:rPr>
                <w:rFonts w:ascii="Times New Roman" w:hAnsi="Times New Roman"/>
              </w:rPr>
              <w:t>n</w:t>
            </w:r>
            <w:r w:rsidRPr="00315F72">
              <w:rPr>
                <w:rFonts w:ascii="Times New Roman" w:hAnsi="Times New Roman"/>
              </w:rPr>
              <w:t>d of situational situations”</w:t>
            </w:r>
          </w:p>
        </w:tc>
      </w:tr>
    </w:tbl>
    <w:p w14:paraId="494D0713" w14:textId="77777777" w:rsidR="00670DBC" w:rsidRPr="00315F72" w:rsidRDefault="00670DBC" w:rsidP="00315F72">
      <w:pPr>
        <w:spacing w:after="0" w:line="480" w:lineRule="auto"/>
        <w:ind w:left="720"/>
        <w:rPr>
          <w:rFonts w:eastAsiaTheme="minorHAnsi"/>
          <w:b/>
          <w:i/>
        </w:rPr>
      </w:pPr>
    </w:p>
    <w:p w14:paraId="546A2B37" w14:textId="77777777" w:rsidR="00CC370B" w:rsidRPr="00315F72" w:rsidRDefault="00CC370B" w:rsidP="00315F72">
      <w:pPr>
        <w:spacing w:after="0" w:line="480" w:lineRule="auto"/>
        <w:rPr>
          <w:rFonts w:eastAsiaTheme="minorHAnsi"/>
          <w:b/>
          <w:i/>
        </w:rPr>
      </w:pPr>
    </w:p>
    <w:p w14:paraId="2B152D55" w14:textId="39976683" w:rsidR="00670DBC" w:rsidRPr="00315F72" w:rsidRDefault="00670DBC" w:rsidP="00315F72">
      <w:pPr>
        <w:spacing w:after="0" w:line="480" w:lineRule="auto"/>
        <w:rPr>
          <w:rFonts w:eastAsiaTheme="minorHAnsi"/>
          <w:b/>
          <w:i/>
        </w:rPr>
      </w:pPr>
      <w:r w:rsidRPr="00315F72">
        <w:rPr>
          <w:rFonts w:eastAsiaTheme="minorHAnsi"/>
          <w:b/>
          <w:i/>
        </w:rPr>
        <w:t xml:space="preserve">Task 3 Develop </w:t>
      </w:r>
      <w:r w:rsidR="0022733F" w:rsidRPr="00315F72">
        <w:rPr>
          <w:rFonts w:eastAsiaTheme="minorHAnsi"/>
          <w:b/>
          <w:i/>
        </w:rPr>
        <w:t>T</w:t>
      </w:r>
      <w:r w:rsidRPr="00315F72">
        <w:rPr>
          <w:rFonts w:eastAsiaTheme="minorHAnsi"/>
          <w:b/>
          <w:i/>
        </w:rPr>
        <w:t>hemes.</w:t>
      </w:r>
    </w:p>
    <w:p w14:paraId="3F2543E8" w14:textId="6FB2BCF9" w:rsidR="00670DBC" w:rsidRPr="00315F72" w:rsidRDefault="00670DBC" w:rsidP="00315F72">
      <w:pPr>
        <w:keepNext/>
        <w:spacing w:after="0" w:line="480" w:lineRule="auto"/>
        <w:rPr>
          <w:rFonts w:eastAsiaTheme="minorHAnsi"/>
          <w:b/>
          <w:i/>
        </w:rPr>
      </w:pPr>
      <w:r w:rsidRPr="00315F72">
        <w:rPr>
          <w:rFonts w:eastAsiaTheme="minorHAnsi"/>
          <w:b/>
        </w:rPr>
        <w:t>Table 4</w:t>
      </w:r>
      <w:r w:rsidRPr="00315F72">
        <w:rPr>
          <w:rFonts w:eastAsiaTheme="minorHAnsi"/>
          <w:b/>
        </w:rPr>
        <w:br/>
      </w:r>
      <w:r w:rsidRPr="00315F72">
        <w:rPr>
          <w:rFonts w:eastAsiaTheme="minorHAnsi"/>
          <w:b/>
          <w:i/>
        </w:rPr>
        <w:t>Inductively Developed Themes</w:t>
      </w:r>
    </w:p>
    <w:tbl>
      <w:tblPr>
        <w:tblStyle w:val="TableGrid1"/>
        <w:tblW w:w="0" w:type="auto"/>
        <w:tblInd w:w="468" w:type="dxa"/>
        <w:tblLook w:val="04A0" w:firstRow="1" w:lastRow="0" w:firstColumn="1" w:lastColumn="0" w:noHBand="0" w:noVBand="1"/>
      </w:tblPr>
      <w:tblGrid>
        <w:gridCol w:w="4209"/>
        <w:gridCol w:w="4673"/>
      </w:tblGrid>
      <w:tr w:rsidR="00670DBC" w:rsidRPr="00315F72" w14:paraId="54060DF9" w14:textId="77777777" w:rsidTr="000A5655">
        <w:trPr>
          <w:tblHeader/>
        </w:trPr>
        <w:tc>
          <w:tcPr>
            <w:tcW w:w="4209" w:type="dxa"/>
            <w:tcBorders>
              <w:top w:val="single" w:sz="6" w:space="0" w:color="auto"/>
              <w:bottom w:val="single" w:sz="6" w:space="0" w:color="auto"/>
            </w:tcBorders>
          </w:tcPr>
          <w:p w14:paraId="13AAEB02" w14:textId="77777777" w:rsidR="00670DBC" w:rsidRPr="00315F72" w:rsidRDefault="00670DBC" w:rsidP="00315F72">
            <w:pPr>
              <w:tabs>
                <w:tab w:val="left" w:pos="4320"/>
              </w:tabs>
              <w:spacing w:before="40" w:after="0" w:line="480" w:lineRule="auto"/>
              <w:jc w:val="both"/>
              <w:rPr>
                <w:rFonts w:ascii="Times New Roman" w:hAnsi="Times New Roman" w:cs="Times New Roman"/>
              </w:rPr>
            </w:pPr>
            <w:r w:rsidRPr="00315F72">
              <w:rPr>
                <w:rFonts w:ascii="Times New Roman" w:hAnsi="Times New Roman" w:cs="Times New Roman"/>
              </w:rPr>
              <w:t>Themes</w:t>
            </w:r>
          </w:p>
        </w:tc>
        <w:tc>
          <w:tcPr>
            <w:tcW w:w="4673" w:type="dxa"/>
            <w:tcBorders>
              <w:top w:val="single" w:sz="6" w:space="0" w:color="auto"/>
              <w:bottom w:val="single" w:sz="6" w:space="0" w:color="auto"/>
            </w:tcBorders>
          </w:tcPr>
          <w:p w14:paraId="1F066965" w14:textId="77777777" w:rsidR="00670DBC" w:rsidRPr="00315F72" w:rsidRDefault="00670DBC" w:rsidP="00315F72">
            <w:pPr>
              <w:tabs>
                <w:tab w:val="left" w:pos="4320"/>
              </w:tabs>
              <w:spacing w:before="40" w:after="0" w:line="480" w:lineRule="auto"/>
              <w:jc w:val="both"/>
              <w:rPr>
                <w:rFonts w:ascii="Times New Roman" w:hAnsi="Times New Roman" w:cs="Times New Roman"/>
              </w:rPr>
            </w:pPr>
            <w:r w:rsidRPr="00315F72">
              <w:rPr>
                <w:rFonts w:ascii="Times New Roman" w:hAnsi="Times New Roman" w:cs="Times New Roman"/>
              </w:rPr>
              <w:t>Examples of Quotes From the Transcripts</w:t>
            </w:r>
          </w:p>
        </w:tc>
      </w:tr>
      <w:tr w:rsidR="00670DBC" w:rsidRPr="00315F72" w14:paraId="6AC85E55" w14:textId="77777777" w:rsidTr="000A5655">
        <w:tc>
          <w:tcPr>
            <w:tcW w:w="4209" w:type="dxa"/>
            <w:tcBorders>
              <w:top w:val="single" w:sz="6" w:space="0" w:color="auto"/>
            </w:tcBorders>
          </w:tcPr>
          <w:p w14:paraId="0752F1D6" w14:textId="53CF774B" w:rsidR="00670DBC" w:rsidRPr="00315F72" w:rsidRDefault="00670DBC" w:rsidP="00315F72">
            <w:pPr>
              <w:tabs>
                <w:tab w:val="left" w:pos="4320"/>
              </w:tabs>
              <w:spacing w:before="40" w:after="0" w:line="480" w:lineRule="auto"/>
              <w:jc w:val="both"/>
              <w:rPr>
                <w:rFonts w:ascii="Times New Roman" w:hAnsi="Times New Roman" w:cs="Times New Roman"/>
              </w:rPr>
            </w:pPr>
            <w:r w:rsidRPr="00315F72">
              <w:rPr>
                <w:rFonts w:ascii="Times New Roman" w:hAnsi="Times New Roman" w:cs="Times New Roman"/>
              </w:rPr>
              <w:t xml:space="preserve">Theme 1: </w:t>
            </w:r>
            <w:r w:rsidR="00AF0BE4" w:rsidRPr="00315F72">
              <w:rPr>
                <w:rFonts w:ascii="Times New Roman" w:hAnsi="Times New Roman" w:cs="Times New Roman"/>
              </w:rPr>
              <w:t>Collaboration</w:t>
            </w:r>
            <w:r w:rsidRPr="00315F72">
              <w:rPr>
                <w:rFonts w:ascii="Times New Roman" w:hAnsi="Times New Roman" w:cs="Times New Roman"/>
              </w:rPr>
              <w:t xml:space="preserve"> </w:t>
            </w:r>
          </w:p>
        </w:tc>
        <w:tc>
          <w:tcPr>
            <w:tcW w:w="4673" w:type="dxa"/>
            <w:tcBorders>
              <w:top w:val="single" w:sz="6" w:space="0" w:color="auto"/>
            </w:tcBorders>
          </w:tcPr>
          <w:p w14:paraId="02A8D898" w14:textId="77777777" w:rsidR="00AF0BE4" w:rsidRPr="00315F72" w:rsidRDefault="00AF0BE4" w:rsidP="00315F72">
            <w:pPr>
              <w:spacing w:after="0" w:line="480" w:lineRule="auto"/>
              <w:rPr>
                <w:rFonts w:ascii="Times New Roman" w:hAnsi="Times New Roman" w:cs="Times New Roman"/>
              </w:rPr>
            </w:pPr>
            <w:r w:rsidRPr="00315F72">
              <w:rPr>
                <w:rFonts w:ascii="Times New Roman" w:hAnsi="Times New Roman" w:cs="Times New Roman"/>
              </w:rPr>
              <w:t>“Unless everybody is on the same page it just sends mixed messages.”</w:t>
            </w:r>
          </w:p>
          <w:p w14:paraId="14145332" w14:textId="09259A9B" w:rsidR="00670DBC" w:rsidRPr="00315F72" w:rsidRDefault="00670DBC" w:rsidP="00315F72">
            <w:pPr>
              <w:tabs>
                <w:tab w:val="left" w:pos="4320"/>
              </w:tabs>
              <w:spacing w:before="40" w:after="0" w:line="480" w:lineRule="auto"/>
              <w:jc w:val="both"/>
              <w:rPr>
                <w:rFonts w:ascii="Times New Roman" w:hAnsi="Times New Roman" w:cs="Times New Roman"/>
              </w:rPr>
            </w:pPr>
          </w:p>
        </w:tc>
      </w:tr>
      <w:tr w:rsidR="00670DBC" w:rsidRPr="00315F72" w14:paraId="2B30A5F5" w14:textId="77777777" w:rsidTr="000A5655">
        <w:tc>
          <w:tcPr>
            <w:tcW w:w="4209" w:type="dxa"/>
          </w:tcPr>
          <w:p w14:paraId="23D7D36C" w14:textId="77777777" w:rsidR="00670DBC" w:rsidRPr="00315F72" w:rsidRDefault="00670DBC" w:rsidP="00315F72">
            <w:pPr>
              <w:tabs>
                <w:tab w:val="left" w:pos="4320"/>
              </w:tabs>
              <w:spacing w:before="40" w:after="0" w:line="480" w:lineRule="auto"/>
              <w:jc w:val="both"/>
              <w:rPr>
                <w:rFonts w:ascii="Times New Roman" w:hAnsi="Times New Roman" w:cs="Times New Roman"/>
              </w:rPr>
            </w:pPr>
          </w:p>
        </w:tc>
        <w:tc>
          <w:tcPr>
            <w:tcW w:w="4673" w:type="dxa"/>
          </w:tcPr>
          <w:p w14:paraId="29D6A97B" w14:textId="7AFE95AA" w:rsidR="00670DBC" w:rsidRPr="00315F72" w:rsidRDefault="00AF0BE4" w:rsidP="00315F72">
            <w:pPr>
              <w:spacing w:after="0" w:line="480" w:lineRule="auto"/>
              <w:rPr>
                <w:rFonts w:ascii="Times New Roman" w:hAnsi="Times New Roman" w:cs="Times New Roman"/>
              </w:rPr>
            </w:pPr>
            <w:r w:rsidRPr="00315F72">
              <w:rPr>
                <w:rFonts w:ascii="Times New Roman" w:hAnsi="Times New Roman" w:cs="Times New Roman"/>
              </w:rPr>
              <w:t xml:space="preserve">“We did it immediately but communication was the key and the </w:t>
            </w:r>
            <w:proofErr w:type="spellStart"/>
            <w:r w:rsidRPr="00315F72">
              <w:rPr>
                <w:rFonts w:ascii="Times New Roman" w:hAnsi="Times New Roman" w:cs="Times New Roman"/>
              </w:rPr>
              <w:t>self advocacy</w:t>
            </w:r>
            <w:proofErr w:type="spellEnd"/>
            <w:r w:rsidRPr="00315F72">
              <w:rPr>
                <w:rFonts w:ascii="Times New Roman" w:hAnsi="Times New Roman" w:cs="Times New Roman"/>
              </w:rPr>
              <w:t xml:space="preserve">.” </w:t>
            </w:r>
          </w:p>
        </w:tc>
      </w:tr>
      <w:tr w:rsidR="00670DBC" w:rsidRPr="00315F72" w14:paraId="3607AABD" w14:textId="77777777" w:rsidTr="000A5655">
        <w:tc>
          <w:tcPr>
            <w:tcW w:w="4209" w:type="dxa"/>
          </w:tcPr>
          <w:p w14:paraId="045B6C6B" w14:textId="77777777" w:rsidR="00670DBC" w:rsidRPr="00315F72" w:rsidRDefault="00670DBC" w:rsidP="00315F72">
            <w:pPr>
              <w:tabs>
                <w:tab w:val="left" w:pos="4320"/>
              </w:tabs>
              <w:spacing w:before="40" w:after="0" w:line="480" w:lineRule="auto"/>
              <w:jc w:val="both"/>
              <w:rPr>
                <w:rFonts w:ascii="Times New Roman" w:hAnsi="Times New Roman" w:cs="Times New Roman"/>
              </w:rPr>
            </w:pPr>
          </w:p>
        </w:tc>
        <w:tc>
          <w:tcPr>
            <w:tcW w:w="4673" w:type="dxa"/>
          </w:tcPr>
          <w:p w14:paraId="425AF221" w14:textId="49934793" w:rsidR="00670DBC" w:rsidRPr="00315F72" w:rsidRDefault="00AF0BE4" w:rsidP="00315F72">
            <w:pPr>
              <w:tabs>
                <w:tab w:val="left" w:pos="4320"/>
              </w:tabs>
              <w:spacing w:before="40" w:after="0" w:line="480" w:lineRule="auto"/>
              <w:jc w:val="both"/>
              <w:rPr>
                <w:rFonts w:ascii="Times New Roman" w:hAnsi="Times New Roman" w:cs="Times New Roman"/>
              </w:rPr>
            </w:pPr>
            <w:r w:rsidRPr="00315F72">
              <w:rPr>
                <w:rFonts w:ascii="Times New Roman" w:hAnsi="Times New Roman" w:cs="Times New Roman"/>
              </w:rPr>
              <w:t>“So a lot of times the special education team would sit together and pre-meet before we had that IEP meetings”</w:t>
            </w:r>
          </w:p>
        </w:tc>
      </w:tr>
      <w:tr w:rsidR="007D09FA" w:rsidRPr="00315F72" w14:paraId="2E6BC8E1" w14:textId="77777777" w:rsidTr="000A5655">
        <w:tc>
          <w:tcPr>
            <w:tcW w:w="4209" w:type="dxa"/>
          </w:tcPr>
          <w:p w14:paraId="27BC6D63" w14:textId="77777777" w:rsidR="007D09FA" w:rsidRPr="00315F72" w:rsidRDefault="007D09FA" w:rsidP="00315F72">
            <w:pPr>
              <w:tabs>
                <w:tab w:val="left" w:pos="4320"/>
              </w:tabs>
              <w:spacing w:before="40" w:after="0" w:line="480" w:lineRule="auto"/>
              <w:jc w:val="both"/>
              <w:rPr>
                <w:rFonts w:ascii="Times New Roman" w:hAnsi="Times New Roman" w:cs="Times New Roman"/>
              </w:rPr>
            </w:pPr>
          </w:p>
        </w:tc>
        <w:tc>
          <w:tcPr>
            <w:tcW w:w="4673" w:type="dxa"/>
          </w:tcPr>
          <w:p w14:paraId="02BD2CC9" w14:textId="5E8EC894" w:rsidR="007D09FA" w:rsidRPr="00315F72" w:rsidRDefault="007D09FA" w:rsidP="00315F72">
            <w:pPr>
              <w:tabs>
                <w:tab w:val="left" w:pos="4320"/>
              </w:tabs>
              <w:spacing w:before="40" w:after="0" w:line="480" w:lineRule="auto"/>
              <w:jc w:val="both"/>
              <w:rPr>
                <w:rFonts w:ascii="Times New Roman" w:hAnsi="Times New Roman" w:cs="Times New Roman"/>
              </w:rPr>
            </w:pPr>
            <w:r w:rsidRPr="00315F72">
              <w:rPr>
                <w:rFonts w:ascii="Times New Roman" w:hAnsi="Times New Roman" w:cs="Times New Roman"/>
              </w:rPr>
              <w:t>“</w:t>
            </w:r>
            <w:r w:rsidRPr="00315F72">
              <w:rPr>
                <w:rFonts w:ascii="Times New Roman" w:hAnsi="Times New Roman" w:cs="Times New Roman"/>
              </w:rPr>
              <w:t>I just think it's still like a puzzle in which you find one piece of the puzzle you need to find the rest of the puzzle pieces and put them all together.</w:t>
            </w:r>
            <w:r w:rsidRPr="00315F72">
              <w:rPr>
                <w:rFonts w:ascii="Times New Roman" w:hAnsi="Times New Roman" w:cs="Times New Roman"/>
              </w:rPr>
              <w:t xml:space="preserve"> </w:t>
            </w:r>
            <w:r w:rsidRPr="00315F72">
              <w:rPr>
                <w:rFonts w:ascii="Times New Roman" w:hAnsi="Times New Roman" w:cs="Times New Roman"/>
              </w:rPr>
              <w:t>Collaboration an</w:t>
            </w:r>
            <w:r w:rsidRPr="00315F72">
              <w:rPr>
                <w:rFonts w:ascii="Times New Roman" w:hAnsi="Times New Roman" w:cs="Times New Roman"/>
              </w:rPr>
              <w:t>[d]</w:t>
            </w:r>
            <w:r w:rsidRPr="00315F72">
              <w:rPr>
                <w:rFonts w:ascii="Times New Roman" w:hAnsi="Times New Roman" w:cs="Times New Roman"/>
              </w:rPr>
              <w:t xml:space="preserve"> coordination is so key.</w:t>
            </w:r>
            <w:r w:rsidRPr="00315F72">
              <w:rPr>
                <w:rFonts w:ascii="Times New Roman" w:hAnsi="Times New Roman" w:cs="Times New Roman"/>
              </w:rPr>
              <w:t>”</w:t>
            </w:r>
          </w:p>
        </w:tc>
      </w:tr>
      <w:tr w:rsidR="00670DBC" w:rsidRPr="00315F72" w14:paraId="4FFF0ABB" w14:textId="77777777" w:rsidTr="000A5655">
        <w:tc>
          <w:tcPr>
            <w:tcW w:w="4209" w:type="dxa"/>
          </w:tcPr>
          <w:p w14:paraId="5F2DEAD3" w14:textId="64A29687" w:rsidR="00670DBC" w:rsidRPr="00315F72" w:rsidRDefault="00670DBC" w:rsidP="00315F72">
            <w:pPr>
              <w:tabs>
                <w:tab w:val="left" w:pos="4320"/>
              </w:tabs>
              <w:spacing w:before="40" w:after="0" w:line="480" w:lineRule="auto"/>
              <w:jc w:val="both"/>
              <w:rPr>
                <w:rFonts w:ascii="Times New Roman" w:hAnsi="Times New Roman" w:cs="Times New Roman"/>
              </w:rPr>
            </w:pPr>
            <w:r w:rsidRPr="00315F72">
              <w:rPr>
                <w:rFonts w:ascii="Times New Roman" w:hAnsi="Times New Roman" w:cs="Times New Roman"/>
              </w:rPr>
              <w:t xml:space="preserve">Theme 2: </w:t>
            </w:r>
            <w:r w:rsidR="00AF0BE4" w:rsidRPr="00315F72">
              <w:rPr>
                <w:rFonts w:ascii="Times New Roman" w:hAnsi="Times New Roman" w:cs="Times New Roman"/>
              </w:rPr>
              <w:t>Political Correct</w:t>
            </w:r>
          </w:p>
        </w:tc>
        <w:tc>
          <w:tcPr>
            <w:tcW w:w="4673" w:type="dxa"/>
          </w:tcPr>
          <w:p w14:paraId="7F969C81" w14:textId="6DEAB135" w:rsidR="00670DBC" w:rsidRPr="00315F72" w:rsidRDefault="00AF0BE4" w:rsidP="00315F72">
            <w:pPr>
              <w:tabs>
                <w:tab w:val="left" w:pos="4320"/>
              </w:tabs>
              <w:spacing w:before="40" w:after="0" w:line="480" w:lineRule="auto"/>
              <w:jc w:val="both"/>
              <w:rPr>
                <w:rFonts w:ascii="Times New Roman" w:hAnsi="Times New Roman" w:cs="Times New Roman"/>
              </w:rPr>
            </w:pPr>
            <w:r w:rsidRPr="00315F72">
              <w:rPr>
                <w:rFonts w:ascii="Times New Roman" w:hAnsi="Times New Roman" w:cs="Times New Roman"/>
              </w:rPr>
              <w:t>“Instead of saying that a student can or cannot do something you have to be politically correct about it.”</w:t>
            </w:r>
          </w:p>
        </w:tc>
      </w:tr>
      <w:tr w:rsidR="00670DBC" w:rsidRPr="00315F72" w14:paraId="7574F316" w14:textId="77777777" w:rsidTr="000A5655">
        <w:tc>
          <w:tcPr>
            <w:tcW w:w="4209" w:type="dxa"/>
          </w:tcPr>
          <w:p w14:paraId="064B8A2B" w14:textId="77777777" w:rsidR="00670DBC" w:rsidRPr="00315F72" w:rsidRDefault="00670DBC" w:rsidP="00315F72">
            <w:pPr>
              <w:tabs>
                <w:tab w:val="left" w:pos="4320"/>
              </w:tabs>
              <w:spacing w:before="40" w:after="0" w:line="480" w:lineRule="auto"/>
              <w:jc w:val="both"/>
              <w:rPr>
                <w:rFonts w:ascii="Times New Roman" w:hAnsi="Times New Roman" w:cs="Times New Roman"/>
              </w:rPr>
            </w:pPr>
          </w:p>
        </w:tc>
        <w:tc>
          <w:tcPr>
            <w:tcW w:w="4673" w:type="dxa"/>
          </w:tcPr>
          <w:p w14:paraId="1B004C1F" w14:textId="58373E1C" w:rsidR="00670DBC" w:rsidRPr="00315F72" w:rsidRDefault="00AF0BE4" w:rsidP="00315F72">
            <w:pPr>
              <w:spacing w:after="0" w:line="480" w:lineRule="auto"/>
              <w:rPr>
                <w:rFonts w:ascii="Times New Roman" w:hAnsi="Times New Roman" w:cs="Times New Roman"/>
              </w:rPr>
            </w:pPr>
            <w:r w:rsidRPr="00315F72">
              <w:rPr>
                <w:rFonts w:ascii="Times New Roman" w:hAnsi="Times New Roman" w:cs="Times New Roman"/>
              </w:rPr>
              <w:t>“I think sometimes as a team we're so you know going back to the politically correct question”</w:t>
            </w:r>
          </w:p>
        </w:tc>
      </w:tr>
      <w:tr w:rsidR="00AF0BE4" w:rsidRPr="00315F72" w14:paraId="42082957" w14:textId="77777777" w:rsidTr="000A5655">
        <w:tc>
          <w:tcPr>
            <w:tcW w:w="4209" w:type="dxa"/>
          </w:tcPr>
          <w:p w14:paraId="17FFA0F5" w14:textId="77777777" w:rsidR="00AF0BE4" w:rsidRPr="00315F72" w:rsidRDefault="00AF0BE4" w:rsidP="00315F72">
            <w:pPr>
              <w:tabs>
                <w:tab w:val="left" w:pos="4320"/>
              </w:tabs>
              <w:spacing w:before="40" w:after="0" w:line="480" w:lineRule="auto"/>
              <w:jc w:val="both"/>
              <w:rPr>
                <w:rFonts w:ascii="Times New Roman" w:hAnsi="Times New Roman" w:cs="Times New Roman"/>
              </w:rPr>
            </w:pPr>
          </w:p>
        </w:tc>
        <w:tc>
          <w:tcPr>
            <w:tcW w:w="4673" w:type="dxa"/>
          </w:tcPr>
          <w:p w14:paraId="44CE866F" w14:textId="534C5FED" w:rsidR="00AF0BE4" w:rsidRPr="00315F72" w:rsidRDefault="00AF0BE4" w:rsidP="00315F72">
            <w:pPr>
              <w:spacing w:after="0" w:line="480" w:lineRule="auto"/>
              <w:rPr>
                <w:rFonts w:ascii="Times New Roman" w:hAnsi="Times New Roman" w:cs="Times New Roman"/>
              </w:rPr>
            </w:pPr>
            <w:r w:rsidRPr="00315F72">
              <w:rPr>
                <w:rFonts w:ascii="Times New Roman" w:hAnsi="Times New Roman" w:cs="Times New Roman"/>
              </w:rPr>
              <w:t>“not everybody is up to date on the current lingo”</w:t>
            </w:r>
          </w:p>
        </w:tc>
      </w:tr>
      <w:tr w:rsidR="00670DBC" w:rsidRPr="00315F72" w14:paraId="4BE1C6D5" w14:textId="77777777" w:rsidTr="000A5655">
        <w:tc>
          <w:tcPr>
            <w:tcW w:w="4209" w:type="dxa"/>
          </w:tcPr>
          <w:p w14:paraId="229E8B2E" w14:textId="5A33E45C" w:rsidR="00670DBC" w:rsidRPr="00315F72" w:rsidRDefault="00AF0BE4" w:rsidP="00315F72">
            <w:pPr>
              <w:tabs>
                <w:tab w:val="left" w:pos="4320"/>
              </w:tabs>
              <w:spacing w:before="40" w:after="0" w:line="480" w:lineRule="auto"/>
              <w:jc w:val="both"/>
              <w:rPr>
                <w:rFonts w:ascii="Times New Roman" w:hAnsi="Times New Roman" w:cs="Times New Roman"/>
              </w:rPr>
            </w:pPr>
            <w:r w:rsidRPr="00315F72">
              <w:rPr>
                <w:rFonts w:ascii="Times New Roman" w:hAnsi="Times New Roman" w:cs="Times New Roman"/>
              </w:rPr>
              <w:t>Theme 3: Transition</w:t>
            </w:r>
          </w:p>
        </w:tc>
        <w:tc>
          <w:tcPr>
            <w:tcW w:w="4673" w:type="dxa"/>
          </w:tcPr>
          <w:p w14:paraId="374E24AD" w14:textId="7D8358BA" w:rsidR="00670DBC" w:rsidRPr="00315F72" w:rsidRDefault="00AF0BE4" w:rsidP="00315F72">
            <w:pPr>
              <w:spacing w:after="0" w:line="480" w:lineRule="auto"/>
              <w:rPr>
                <w:rFonts w:ascii="Times New Roman" w:hAnsi="Times New Roman" w:cs="Times New Roman"/>
              </w:rPr>
            </w:pPr>
            <w:r w:rsidRPr="00315F72">
              <w:rPr>
                <w:rFonts w:ascii="Times New Roman" w:hAnsi="Times New Roman" w:cs="Times New Roman"/>
              </w:rPr>
              <w:t>“</w:t>
            </w:r>
            <w:proofErr w:type="gramStart"/>
            <w:r w:rsidRPr="00315F72">
              <w:rPr>
                <w:rFonts w:ascii="Times New Roman" w:hAnsi="Times New Roman" w:cs="Times New Roman"/>
              </w:rPr>
              <w:t>we'd</w:t>
            </w:r>
            <w:proofErr w:type="gramEnd"/>
            <w:r w:rsidRPr="00315F72">
              <w:rPr>
                <w:rFonts w:ascii="Times New Roman" w:hAnsi="Times New Roman" w:cs="Times New Roman"/>
              </w:rPr>
              <w:t xml:space="preserve"> have that transition plan started and </w:t>
            </w:r>
            <w:proofErr w:type="spellStart"/>
            <w:r w:rsidRPr="00315F72">
              <w:rPr>
                <w:rFonts w:ascii="Times New Roman" w:hAnsi="Times New Roman" w:cs="Times New Roman"/>
              </w:rPr>
              <w:t>a</w:t>
            </w:r>
            <w:proofErr w:type="spellEnd"/>
            <w:r w:rsidRPr="00315F72">
              <w:rPr>
                <w:rFonts w:ascii="Times New Roman" w:hAnsi="Times New Roman" w:cs="Times New Roman"/>
              </w:rPr>
              <w:t xml:space="preserve"> all of times parents are notified.”</w:t>
            </w:r>
          </w:p>
        </w:tc>
      </w:tr>
      <w:tr w:rsidR="00AF0BE4" w:rsidRPr="00315F72" w14:paraId="0E7612C2" w14:textId="77777777" w:rsidTr="000A5655">
        <w:tc>
          <w:tcPr>
            <w:tcW w:w="4209" w:type="dxa"/>
          </w:tcPr>
          <w:p w14:paraId="32D62AEF" w14:textId="77777777" w:rsidR="00AF0BE4" w:rsidRPr="00315F72" w:rsidRDefault="00AF0BE4" w:rsidP="00315F72">
            <w:pPr>
              <w:tabs>
                <w:tab w:val="left" w:pos="4320"/>
              </w:tabs>
              <w:spacing w:before="40" w:after="0" w:line="480" w:lineRule="auto"/>
              <w:jc w:val="both"/>
              <w:rPr>
                <w:rFonts w:ascii="Times New Roman" w:hAnsi="Times New Roman" w:cs="Times New Roman"/>
              </w:rPr>
            </w:pPr>
          </w:p>
        </w:tc>
        <w:tc>
          <w:tcPr>
            <w:tcW w:w="4673" w:type="dxa"/>
          </w:tcPr>
          <w:p w14:paraId="5D39D390" w14:textId="3228E581" w:rsidR="00AF0BE4" w:rsidRPr="00315F72" w:rsidRDefault="00AF0BE4" w:rsidP="00315F72">
            <w:pPr>
              <w:spacing w:after="0" w:line="480" w:lineRule="auto"/>
              <w:rPr>
                <w:rFonts w:ascii="Times New Roman" w:hAnsi="Times New Roman" w:cs="Times New Roman"/>
              </w:rPr>
            </w:pPr>
            <w:r w:rsidRPr="00315F72">
              <w:rPr>
                <w:rFonts w:ascii="Times New Roman" w:hAnsi="Times New Roman" w:cs="Times New Roman"/>
              </w:rPr>
              <w:t>“putting them in some ki</w:t>
            </w:r>
            <w:r w:rsidR="003F3A70" w:rsidRPr="00315F72">
              <w:rPr>
                <w:rFonts w:ascii="Times New Roman" w:hAnsi="Times New Roman" w:cs="Times New Roman"/>
              </w:rPr>
              <w:t>n</w:t>
            </w:r>
            <w:r w:rsidRPr="00315F72">
              <w:rPr>
                <w:rFonts w:ascii="Times New Roman" w:hAnsi="Times New Roman" w:cs="Times New Roman"/>
              </w:rPr>
              <w:t>d of situational situations”</w:t>
            </w:r>
          </w:p>
        </w:tc>
      </w:tr>
    </w:tbl>
    <w:p w14:paraId="2F95A5E2" w14:textId="77777777" w:rsidR="00670DBC" w:rsidRPr="00315F72" w:rsidRDefault="00670DBC" w:rsidP="00315F72">
      <w:pPr>
        <w:tabs>
          <w:tab w:val="left" w:pos="4320"/>
        </w:tabs>
        <w:spacing w:after="0" w:line="480" w:lineRule="auto"/>
        <w:ind w:firstLine="720"/>
        <w:rPr>
          <w:rFonts w:eastAsiaTheme="minorHAnsi"/>
        </w:rPr>
      </w:pPr>
    </w:p>
    <w:p w14:paraId="78111C50" w14:textId="77777777" w:rsidR="0022733F" w:rsidRPr="00315F72" w:rsidRDefault="0022733F" w:rsidP="00315F72">
      <w:pPr>
        <w:spacing w:after="0" w:line="480" w:lineRule="auto"/>
        <w:rPr>
          <w:rFonts w:eastAsiaTheme="minorHAnsi"/>
          <w:b/>
        </w:rPr>
      </w:pPr>
    </w:p>
    <w:p w14:paraId="1B09940A" w14:textId="437810EA" w:rsidR="00670DBC" w:rsidRPr="00315F72" w:rsidRDefault="00670DBC" w:rsidP="00315F72">
      <w:pPr>
        <w:spacing w:after="0" w:line="480" w:lineRule="auto"/>
        <w:rPr>
          <w:rFonts w:eastAsiaTheme="minorHAnsi"/>
          <w:b/>
          <w:i/>
        </w:rPr>
      </w:pPr>
      <w:r w:rsidRPr="00315F72">
        <w:rPr>
          <w:rFonts w:eastAsiaTheme="minorHAnsi"/>
          <w:b/>
          <w:i/>
        </w:rPr>
        <w:lastRenderedPageBreak/>
        <w:t>Task 4</w:t>
      </w:r>
      <w:r w:rsidRPr="00315F72">
        <w:rPr>
          <w:rFonts w:eastAsiaTheme="minorHAnsi"/>
          <w:b/>
        </w:rPr>
        <w:t xml:space="preserve">: </w:t>
      </w:r>
      <w:r w:rsidRPr="00315F72">
        <w:rPr>
          <w:rFonts w:eastAsiaTheme="minorHAnsi"/>
          <w:b/>
          <w:i/>
        </w:rPr>
        <w:t>C</w:t>
      </w:r>
      <w:r w:rsidRPr="00315F72">
        <w:rPr>
          <w:b/>
          <w:i/>
        </w:rPr>
        <w:t xml:space="preserve">ompile </w:t>
      </w:r>
      <w:r w:rsidR="0022733F" w:rsidRPr="00315F72">
        <w:rPr>
          <w:b/>
          <w:i/>
        </w:rPr>
        <w:t>D</w:t>
      </w:r>
      <w:r w:rsidRPr="00315F72">
        <w:rPr>
          <w:b/>
          <w:i/>
        </w:rPr>
        <w:t>ata and</w:t>
      </w:r>
      <w:r w:rsidRPr="00315F72">
        <w:t xml:space="preserve"> </w:t>
      </w:r>
      <w:r w:rsidR="0022733F" w:rsidRPr="00315F72">
        <w:rPr>
          <w:rFonts w:eastAsiaTheme="minorHAnsi"/>
          <w:b/>
          <w:i/>
        </w:rPr>
        <w:t>W</w:t>
      </w:r>
      <w:r w:rsidRPr="00315F72">
        <w:rPr>
          <w:rFonts w:eastAsiaTheme="minorHAnsi"/>
          <w:b/>
          <w:i/>
        </w:rPr>
        <w:t xml:space="preserve">rite a </w:t>
      </w:r>
      <w:r w:rsidR="0022733F" w:rsidRPr="00315F72">
        <w:rPr>
          <w:rFonts w:eastAsiaTheme="minorHAnsi"/>
          <w:b/>
          <w:i/>
        </w:rPr>
        <w:t>T</w:t>
      </w:r>
      <w:r w:rsidRPr="00315F72">
        <w:rPr>
          <w:rFonts w:eastAsiaTheme="minorHAnsi"/>
          <w:b/>
          <w:i/>
        </w:rPr>
        <w:t xml:space="preserve">hematic </w:t>
      </w:r>
      <w:r w:rsidR="0022733F" w:rsidRPr="00315F72">
        <w:rPr>
          <w:rFonts w:eastAsiaTheme="minorHAnsi"/>
          <w:b/>
          <w:i/>
        </w:rPr>
        <w:t>N</w:t>
      </w:r>
      <w:r w:rsidRPr="00315F72">
        <w:rPr>
          <w:rFonts w:eastAsiaTheme="minorHAnsi"/>
          <w:b/>
          <w:i/>
        </w:rPr>
        <w:t xml:space="preserve">arrative of </w:t>
      </w:r>
      <w:r w:rsidR="0022733F" w:rsidRPr="00315F72">
        <w:rPr>
          <w:rFonts w:eastAsiaTheme="minorHAnsi"/>
          <w:b/>
          <w:i/>
        </w:rPr>
        <w:t>F</w:t>
      </w:r>
      <w:r w:rsidRPr="00315F72">
        <w:rPr>
          <w:rFonts w:eastAsiaTheme="minorHAnsi"/>
          <w:b/>
          <w:i/>
        </w:rPr>
        <w:t>indings.</w:t>
      </w:r>
    </w:p>
    <w:p w14:paraId="466DD12D" w14:textId="77777777" w:rsidR="007D09FA" w:rsidRPr="00315F72" w:rsidRDefault="007D09FA" w:rsidP="00315F72">
      <w:pPr>
        <w:pStyle w:val="ListParagraph"/>
        <w:ind w:left="0" w:firstLine="0"/>
        <w:contextualSpacing w:val="0"/>
        <w:rPr>
          <w:b/>
        </w:rPr>
      </w:pPr>
      <w:r w:rsidRPr="00315F72">
        <w:rPr>
          <w:b/>
        </w:rPr>
        <w:t>Theme 1: Collaboration:</w:t>
      </w:r>
    </w:p>
    <w:p w14:paraId="636616B5" w14:textId="77777777" w:rsidR="007D09FA" w:rsidRPr="00315F72" w:rsidRDefault="007D09FA" w:rsidP="00315F72">
      <w:pPr>
        <w:pStyle w:val="ListParagraph"/>
        <w:ind w:left="0" w:firstLine="0"/>
        <w:contextualSpacing w:val="0"/>
      </w:pPr>
      <w:r w:rsidRPr="00315F72">
        <w:tab/>
        <w:t xml:space="preserve">One of the first themes that is evident in the two focus groups and the interview was the importance of collaboration.  One person that was in the Sped focus group pointed out that “Collaboration an[d] coordination is so key.”  Collaboration is more than just the teacher and the student working together.  Collaboration includes the sped teacher, students, parents, administration, and in some districts the transition specialist.  In all of the data sources collaboration was mentioned as being important to the success of the students.  Some forms of the collaboration would include the teacher meeting with the parents and student and helping them better understand their abilities and what they can reach.  </w:t>
      </w:r>
    </w:p>
    <w:p w14:paraId="4C3FFCD8" w14:textId="49C7D1B5" w:rsidR="007D09FA" w:rsidRPr="00315F72" w:rsidRDefault="007D09FA" w:rsidP="00315F72">
      <w:pPr>
        <w:pStyle w:val="ListParagraph"/>
        <w:ind w:left="0" w:firstLine="0"/>
        <w:contextualSpacing w:val="0"/>
      </w:pPr>
      <w:r w:rsidRPr="00315F72">
        <w:tab/>
        <w:t xml:space="preserve">One participants pointed out in the Sped focus group that communication was important to the success of the student and the team in question.  If communication </w:t>
      </w:r>
      <w:r w:rsidR="0096522A" w:rsidRPr="00315F72">
        <w:t xml:space="preserve">is not present between the student and the parent then it is possible that the parent will not be in agreement in what is being done to help the student prepare for life outside of school.  One method that was talked about was having a pre-meeting to make sure that the students, parents, and the teachers were all on the same page and could determine how to best assist the student in the end.  It was also discussed that it was also important that good communication took place with both parents and students to help them better understand if their goals are aligned with the abilities that the students have.  </w:t>
      </w:r>
      <w:r w:rsidRPr="00315F72">
        <w:t xml:space="preserve">  </w:t>
      </w:r>
    </w:p>
    <w:p w14:paraId="4FF88934" w14:textId="29776B25" w:rsidR="008C5962" w:rsidRPr="00315F72" w:rsidRDefault="0096522A" w:rsidP="00315F72">
      <w:pPr>
        <w:pStyle w:val="ListParagraph"/>
        <w:ind w:left="0" w:firstLine="0"/>
        <w:contextualSpacing w:val="0"/>
        <w:rPr>
          <w:b/>
        </w:rPr>
      </w:pPr>
      <w:r w:rsidRPr="00315F72">
        <w:rPr>
          <w:b/>
        </w:rPr>
        <w:t>Theme 2: Political Correct</w:t>
      </w:r>
    </w:p>
    <w:p w14:paraId="05363642" w14:textId="537E19DE" w:rsidR="00765DB6" w:rsidRPr="00315F72" w:rsidRDefault="0096522A" w:rsidP="00315F72">
      <w:pPr>
        <w:pStyle w:val="ListParagraph"/>
        <w:ind w:left="0" w:firstLine="0"/>
        <w:contextualSpacing w:val="0"/>
      </w:pPr>
      <w:r w:rsidRPr="00315F72">
        <w:lastRenderedPageBreak/>
        <w:tab/>
        <w:t>A second theme that can be observed in the data is that of being political</w:t>
      </w:r>
      <w:r w:rsidR="00952D4E" w:rsidRPr="00315F72">
        <w:t>ly</w:t>
      </w:r>
      <w:r w:rsidRPr="00315F72">
        <w:t xml:space="preserve"> correct in regards to the </w:t>
      </w:r>
      <w:r w:rsidR="00952D4E" w:rsidRPr="00315F72">
        <w:t>student in the special education setting</w:t>
      </w:r>
      <w:r w:rsidRPr="00315F72">
        <w:t>.</w:t>
      </w:r>
      <w:r w:rsidR="00765DB6" w:rsidRPr="00315F72">
        <w:t xml:space="preserve">  Many of the participants in the study noted that it was important to use the correct “lingo” </w:t>
      </w:r>
      <w:r w:rsidR="00952D4E" w:rsidRPr="00315F72">
        <w:t xml:space="preserve">and terminology </w:t>
      </w:r>
      <w:r w:rsidR="00765DB6" w:rsidRPr="00315F72">
        <w:t xml:space="preserve">when discussing students.  If correct lingo is not used it could result </w:t>
      </w:r>
      <w:r w:rsidR="00952D4E" w:rsidRPr="00315F72">
        <w:t xml:space="preserve">in a student being diagnosed incorrectly.  </w:t>
      </w:r>
      <w:r w:rsidR="00765DB6" w:rsidRPr="00315F72">
        <w:t>A participant also pointed out that it was important that teachers “have to be politically correct about” students in saying what they “can or cannot do.”</w:t>
      </w:r>
      <w:r w:rsidR="00952D4E" w:rsidRPr="00315F72">
        <w:t xml:space="preserve"> Being politically correct does impact the transition plan that is in place for the student.    </w:t>
      </w:r>
      <w:r w:rsidR="00765DB6" w:rsidRPr="00315F72">
        <w:t xml:space="preserve">  </w:t>
      </w:r>
    </w:p>
    <w:p w14:paraId="6773EE3C" w14:textId="11C4F0F0" w:rsidR="00765DB6" w:rsidRPr="00315F72" w:rsidRDefault="00765DB6" w:rsidP="00315F72">
      <w:pPr>
        <w:pStyle w:val="ListParagraph"/>
        <w:ind w:left="0" w:firstLine="0"/>
        <w:contextualSpacing w:val="0"/>
      </w:pPr>
      <w:r w:rsidRPr="00315F72">
        <w:tab/>
        <w:t xml:space="preserve">By being politically correct can cause some limitations to students because some teachers might be very limited.  The way that it could limit teachers is that it could cause them to not label a student a certain way in order to try and be politically correct.  </w:t>
      </w:r>
      <w:r w:rsidR="00952D4E" w:rsidRPr="00315F72">
        <w:t>One respondent pointed out in the focus group that o</w:t>
      </w:r>
      <w:r w:rsidRPr="00315F72">
        <w:t>ne thing that can take place when a teacher is trying to be politically correct is by allowing students to try and live their dreams and not being honest of th</w:t>
      </w:r>
      <w:r w:rsidR="00952D4E" w:rsidRPr="00315F72">
        <w:t>e true abilities of the student</w:t>
      </w:r>
      <w:r w:rsidRPr="00315F72">
        <w:t xml:space="preserve"> in question.  When this takes place it could cause harm to the student because it could result in students not getting the proper accommodations</w:t>
      </w:r>
      <w:r w:rsidR="00952D4E" w:rsidRPr="00315F72">
        <w:t xml:space="preserve"> in the classroom setting or understanding their true abilities</w:t>
      </w:r>
      <w:r w:rsidRPr="00315F72">
        <w:t xml:space="preserve">.     </w:t>
      </w:r>
      <w:r w:rsidR="0096522A" w:rsidRPr="00315F72">
        <w:t xml:space="preserve"> </w:t>
      </w:r>
      <w:bookmarkStart w:id="0" w:name="_GoBack"/>
      <w:bookmarkEnd w:id="0"/>
    </w:p>
    <w:p w14:paraId="275922EE" w14:textId="3E0D3CAD" w:rsidR="00487617" w:rsidRPr="00315F72" w:rsidRDefault="00487617" w:rsidP="00315F72">
      <w:pPr>
        <w:pStyle w:val="ListParagraph"/>
        <w:ind w:left="0" w:firstLine="0"/>
        <w:contextualSpacing w:val="0"/>
        <w:rPr>
          <w:b/>
        </w:rPr>
      </w:pPr>
      <w:r w:rsidRPr="00315F72">
        <w:rPr>
          <w:b/>
        </w:rPr>
        <w:t>Theme 3: Transition</w:t>
      </w:r>
    </w:p>
    <w:p w14:paraId="235FA61B" w14:textId="77777777" w:rsidR="00E3380C" w:rsidRPr="00315F72" w:rsidRDefault="00487617" w:rsidP="00315F72">
      <w:pPr>
        <w:pStyle w:val="ListParagraph"/>
        <w:ind w:left="0" w:firstLine="0"/>
        <w:contextualSpacing w:val="0"/>
      </w:pPr>
      <w:r w:rsidRPr="00315F72">
        <w:tab/>
        <w:t>Another major theme that was seen in the transcripts was transition.  Pretty much the entire process of the data that was collected in the transcripts was in regards to the transition of the students.  It was pointed out in the transcripts that the Transition plan is the process in which you help prepare “students with disabilities to higher education” or life after high school.</w:t>
      </w:r>
      <w:r w:rsidR="00E3380C" w:rsidRPr="00315F72">
        <w:t xml:space="preserve">  The transcripts discussed what causes the transitions to be successful or not successful.  In order for a </w:t>
      </w:r>
      <w:r w:rsidR="00E3380C" w:rsidRPr="00315F72">
        <w:lastRenderedPageBreak/>
        <w:t xml:space="preserve">transition to be successful there has to be good communication in place.  Another major part of the transition is having a good team in place that will work together for the success of the student that is involved.  The team has to be in agreement and know the true abilities of the student in order to help the student be successful after their high school career is over with.  </w:t>
      </w:r>
    </w:p>
    <w:p w14:paraId="37598473" w14:textId="3125E5D4" w:rsidR="003F3A70" w:rsidRPr="00315F72" w:rsidRDefault="00E3380C" w:rsidP="00315F72">
      <w:pPr>
        <w:pStyle w:val="ListParagraph"/>
        <w:ind w:left="0" w:firstLine="0"/>
        <w:contextualSpacing w:val="0"/>
      </w:pPr>
      <w:r w:rsidRPr="00315F72">
        <w:tab/>
      </w:r>
      <w:r w:rsidR="003F3A70" w:rsidRPr="00315F72">
        <w:t xml:space="preserve">When looking at the transcripts it was clear to see that one of the limitations of the process was having proper funding, because “people aren’t going to pay for it on their own.”  Other resources that are needed for success in transition is by having the students “in some kind of situational situations.”  By having a situational situation or real world experience allows students the opportunity to see if they have the skills needed for that job or activity.  A difficulty that was pointed out in the transition process was not have team continuity.  If a team or parent does not agree with the transition process then it can cause some issues within the transition process.  If this takes place then it is important for the teachers to point out the realistic needs of the student in question for the transition to be successful.        </w:t>
      </w:r>
    </w:p>
    <w:p w14:paraId="71CA9CA4" w14:textId="77777777" w:rsidR="003F3A70" w:rsidRPr="00315F72" w:rsidRDefault="003F3A70" w:rsidP="00315F72">
      <w:pPr>
        <w:pStyle w:val="ListParagraph"/>
        <w:ind w:left="0" w:firstLine="0"/>
        <w:contextualSpacing w:val="0"/>
      </w:pPr>
    </w:p>
    <w:p w14:paraId="26F86738" w14:textId="77777777" w:rsidR="00487617" w:rsidRPr="00315F72" w:rsidRDefault="00487617" w:rsidP="00315F72">
      <w:pPr>
        <w:pStyle w:val="ListParagraph"/>
        <w:ind w:left="0" w:firstLine="0"/>
        <w:contextualSpacing w:val="0"/>
      </w:pPr>
    </w:p>
    <w:p w14:paraId="229C9BEC" w14:textId="3AE472B1" w:rsidR="00487617" w:rsidRPr="00315F72" w:rsidRDefault="00487617" w:rsidP="00315F72">
      <w:pPr>
        <w:pStyle w:val="ListParagraph"/>
        <w:ind w:left="0" w:firstLine="0"/>
        <w:contextualSpacing w:val="0"/>
        <w:rPr>
          <w:b/>
        </w:rPr>
      </w:pPr>
    </w:p>
    <w:sectPr w:rsidR="00487617" w:rsidRPr="00315F72" w:rsidSect="00B62EC0">
      <w:headerReference w:type="even" r:id="rId12"/>
      <w:headerReference w:type="default" r:id="rId13"/>
      <w:footerReference w:type="even" r:id="rId14"/>
      <w:footerReference w:type="default" r:id="rId15"/>
      <w:headerReference w:type="first" r:id="rId16"/>
      <w:footerReference w:type="first" r:id="rId17"/>
      <w:pgSz w:w="12240" w:h="15840"/>
      <w:pgMar w:top="288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ADDA2" w14:textId="77777777" w:rsidR="001C104A" w:rsidRDefault="001C104A" w:rsidP="00E3078E">
      <w:pPr>
        <w:spacing w:after="0"/>
      </w:pPr>
      <w:r>
        <w:separator/>
      </w:r>
    </w:p>
  </w:endnote>
  <w:endnote w:type="continuationSeparator" w:id="0">
    <w:p w14:paraId="087642FB" w14:textId="77777777" w:rsidR="001C104A" w:rsidRDefault="001C104A" w:rsidP="00E307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F5D57" w14:textId="77777777" w:rsidR="0021050D" w:rsidRDefault="002105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9D620" w14:textId="6FFED6A1" w:rsidR="005B33E4" w:rsidRDefault="005B33E4" w:rsidP="005B58DC">
    <w:pPr>
      <w:jc w:val="center"/>
    </w:pPr>
    <w:r>
      <w:t>© 201</w:t>
    </w:r>
    <w:r w:rsidR="00F97ADA">
      <w:t>8</w:t>
    </w:r>
    <w:r>
      <w:t xml:space="preserve">. </w:t>
    </w:r>
    <w:smartTag w:uri="urn:schemas-microsoft-com:office:smarttags" w:element="place">
      <w:smartTag w:uri="urn:schemas-microsoft-com:office:smarttags" w:element="PlaceName">
        <w:r>
          <w:t>Grand Canyon</w:t>
        </w:r>
      </w:smartTag>
      <w:r>
        <w:t xml:space="preserve"> </w:t>
      </w:r>
      <w:smartTag w:uri="urn:schemas-microsoft-com:office:smarttags" w:element="PlaceType">
        <w:r>
          <w:t>University</w:t>
        </w:r>
      </w:smartTag>
    </w:smartTag>
    <w:r>
      <w:t>. All Rights Reserved.</w:t>
    </w:r>
  </w:p>
  <w:p w14:paraId="6389D621" w14:textId="77777777" w:rsidR="005B33E4" w:rsidRDefault="005B33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96A45" w14:textId="77777777" w:rsidR="0021050D" w:rsidRDefault="002105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B7AF5" w14:textId="77777777" w:rsidR="001C104A" w:rsidRDefault="001C104A" w:rsidP="00E3078E">
      <w:pPr>
        <w:spacing w:after="0"/>
      </w:pPr>
      <w:r>
        <w:separator/>
      </w:r>
    </w:p>
  </w:footnote>
  <w:footnote w:type="continuationSeparator" w:id="0">
    <w:p w14:paraId="4363BC1E" w14:textId="77777777" w:rsidR="001C104A" w:rsidRDefault="001C104A" w:rsidP="00E3078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FEDAD" w14:textId="77777777" w:rsidR="0021050D" w:rsidRDefault="002105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273E4" w14:textId="77777777" w:rsidR="0021050D" w:rsidRDefault="002105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9D622" w14:textId="77777777" w:rsidR="005B33E4" w:rsidRDefault="0027562A" w:rsidP="006C73EC">
    <w:pPr>
      <w:pStyle w:val="Header"/>
    </w:pPr>
    <w:r>
      <w:rPr>
        <w:noProof/>
      </w:rPr>
      <w:drawing>
        <wp:inline distT="0" distB="0" distL="0" distR="0" wp14:anchorId="6389D625" wp14:editId="6389D626">
          <wp:extent cx="30670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14:paraId="6389D623" w14:textId="170A9EF5" w:rsidR="005B33E4" w:rsidRPr="00C50EFA" w:rsidRDefault="008C5962" w:rsidP="006C73EC">
    <w:pPr>
      <w:pStyle w:val="Header"/>
      <w:rPr>
        <w:rFonts w:ascii="Arial" w:hAnsi="Arial" w:cs="Arial"/>
        <w:color w:val="262626"/>
      </w:rPr>
    </w:pPr>
    <w:r>
      <w:rPr>
        <w:rFonts w:ascii="Arial" w:hAnsi="Arial" w:cs="Arial"/>
        <w:color w:val="262626"/>
        <w:sz w:val="28"/>
        <w:szCs w:val="28"/>
      </w:rPr>
      <w:t xml:space="preserve">            </w:t>
    </w:r>
    <w:r w:rsidR="00C50EFA">
      <w:rPr>
        <w:rFonts w:ascii="Arial" w:hAnsi="Arial" w:cs="Arial"/>
        <w:color w:val="262626"/>
        <w:sz w:val="28"/>
        <w:szCs w:val="28"/>
      </w:rPr>
      <w:t xml:space="preserve">    </w:t>
    </w:r>
    <w:r w:rsidR="0021050D" w:rsidRPr="00C50EFA">
      <w:rPr>
        <w:rFonts w:ascii="Arial" w:hAnsi="Arial" w:cs="Arial"/>
        <w:color w:val="262626"/>
      </w:rPr>
      <w:t>College of Doctoral Studies</w:t>
    </w:r>
  </w:p>
  <w:p w14:paraId="6389D624" w14:textId="77777777" w:rsidR="005B33E4" w:rsidRDefault="005B33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B2A88"/>
    <w:multiLevelType w:val="hybridMultilevel"/>
    <w:tmpl w:val="C2CC9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C5B1E"/>
    <w:multiLevelType w:val="hybridMultilevel"/>
    <w:tmpl w:val="C2CC9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14751"/>
    <w:multiLevelType w:val="hybridMultilevel"/>
    <w:tmpl w:val="44560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E9072C"/>
    <w:multiLevelType w:val="hybridMultilevel"/>
    <w:tmpl w:val="A08A809A"/>
    <w:lvl w:ilvl="0" w:tplc="E058126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4B58A8"/>
    <w:multiLevelType w:val="hybridMultilevel"/>
    <w:tmpl w:val="D4183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C4C19"/>
    <w:multiLevelType w:val="hybridMultilevel"/>
    <w:tmpl w:val="406CF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111899"/>
    <w:multiLevelType w:val="hybridMultilevel"/>
    <w:tmpl w:val="98544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1B06BD"/>
    <w:multiLevelType w:val="hybridMultilevel"/>
    <w:tmpl w:val="46A22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6E74A4"/>
    <w:multiLevelType w:val="hybridMultilevel"/>
    <w:tmpl w:val="1C925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1F0202"/>
    <w:multiLevelType w:val="hybridMultilevel"/>
    <w:tmpl w:val="5E16F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B5B3847"/>
    <w:multiLevelType w:val="hybridMultilevel"/>
    <w:tmpl w:val="1FF09AE4"/>
    <w:lvl w:ilvl="0" w:tplc="0409000F">
      <w:start w:val="1"/>
      <w:numFmt w:val="decimal"/>
      <w:pStyle w:val="GrandCanyon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2A1D02"/>
    <w:multiLevelType w:val="hybridMultilevel"/>
    <w:tmpl w:val="226A8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116358"/>
    <w:multiLevelType w:val="hybridMultilevel"/>
    <w:tmpl w:val="D05E4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E11873"/>
    <w:multiLevelType w:val="hybridMultilevel"/>
    <w:tmpl w:val="4748F6B4"/>
    <w:lvl w:ilvl="0" w:tplc="4538D7A0">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7D63E97"/>
    <w:multiLevelType w:val="hybridMultilevel"/>
    <w:tmpl w:val="C588A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42090A"/>
    <w:multiLevelType w:val="hybridMultilevel"/>
    <w:tmpl w:val="FD125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AA5DE1"/>
    <w:multiLevelType w:val="hybridMultilevel"/>
    <w:tmpl w:val="78EC7D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A45072F"/>
    <w:multiLevelType w:val="hybridMultilevel"/>
    <w:tmpl w:val="9190E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5"/>
  </w:num>
  <w:num w:numId="3">
    <w:abstractNumId w:val="4"/>
  </w:num>
  <w:num w:numId="4">
    <w:abstractNumId w:val="5"/>
  </w:num>
  <w:num w:numId="5">
    <w:abstractNumId w:val="8"/>
  </w:num>
  <w:num w:numId="6">
    <w:abstractNumId w:val="11"/>
  </w:num>
  <w:num w:numId="7">
    <w:abstractNumId w:val="12"/>
  </w:num>
  <w:num w:numId="8">
    <w:abstractNumId w:val="1"/>
  </w:num>
  <w:num w:numId="9">
    <w:abstractNumId w:val="0"/>
  </w:num>
  <w:num w:numId="10">
    <w:abstractNumId w:val="14"/>
  </w:num>
  <w:num w:numId="11">
    <w:abstractNumId w:val="6"/>
  </w:num>
  <w:num w:numId="12">
    <w:abstractNumId w:val="7"/>
  </w:num>
  <w:num w:numId="13">
    <w:abstractNumId w:val="16"/>
  </w:num>
  <w:num w:numId="14">
    <w:abstractNumId w:val="2"/>
  </w:num>
  <w:num w:numId="15">
    <w:abstractNumId w:val="9"/>
  </w:num>
  <w:num w:numId="16">
    <w:abstractNumId w:val="17"/>
  </w:num>
  <w:num w:numId="17">
    <w:abstractNumId w:val="13"/>
  </w:num>
  <w:num w:numId="18">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799"/>
    <w:rsid w:val="00033C45"/>
    <w:rsid w:val="00090321"/>
    <w:rsid w:val="0009411A"/>
    <w:rsid w:val="000B3382"/>
    <w:rsid w:val="000B4150"/>
    <w:rsid w:val="000D190E"/>
    <w:rsid w:val="00130070"/>
    <w:rsid w:val="00140D10"/>
    <w:rsid w:val="001459D7"/>
    <w:rsid w:val="00155147"/>
    <w:rsid w:val="00162F63"/>
    <w:rsid w:val="00170174"/>
    <w:rsid w:val="001B406B"/>
    <w:rsid w:val="001C104A"/>
    <w:rsid w:val="001F44B1"/>
    <w:rsid w:val="0021050D"/>
    <w:rsid w:val="002161C4"/>
    <w:rsid w:val="0022733F"/>
    <w:rsid w:val="00272728"/>
    <w:rsid w:val="0027562A"/>
    <w:rsid w:val="00276616"/>
    <w:rsid w:val="00296AA9"/>
    <w:rsid w:val="002A3A3D"/>
    <w:rsid w:val="00315F72"/>
    <w:rsid w:val="003C4990"/>
    <w:rsid w:val="003F3A70"/>
    <w:rsid w:val="00401DE0"/>
    <w:rsid w:val="00487617"/>
    <w:rsid w:val="004A5FDD"/>
    <w:rsid w:val="005B33E4"/>
    <w:rsid w:val="005B58DC"/>
    <w:rsid w:val="005C12F5"/>
    <w:rsid w:val="005C7145"/>
    <w:rsid w:val="00620EDB"/>
    <w:rsid w:val="00670DBC"/>
    <w:rsid w:val="006C73EC"/>
    <w:rsid w:val="00726CD2"/>
    <w:rsid w:val="007352B9"/>
    <w:rsid w:val="00765DB6"/>
    <w:rsid w:val="007A48B0"/>
    <w:rsid w:val="007D09FA"/>
    <w:rsid w:val="007E799B"/>
    <w:rsid w:val="00807E89"/>
    <w:rsid w:val="00843DF3"/>
    <w:rsid w:val="008C5962"/>
    <w:rsid w:val="008D751A"/>
    <w:rsid w:val="0090001F"/>
    <w:rsid w:val="009177AC"/>
    <w:rsid w:val="00952D4E"/>
    <w:rsid w:val="0096522A"/>
    <w:rsid w:val="009853F9"/>
    <w:rsid w:val="009859A4"/>
    <w:rsid w:val="009E67A2"/>
    <w:rsid w:val="009F1F9E"/>
    <w:rsid w:val="00A6304C"/>
    <w:rsid w:val="00AB631C"/>
    <w:rsid w:val="00AE30FC"/>
    <w:rsid w:val="00AF0BE4"/>
    <w:rsid w:val="00AF1458"/>
    <w:rsid w:val="00B04DAA"/>
    <w:rsid w:val="00B071CE"/>
    <w:rsid w:val="00B34CA0"/>
    <w:rsid w:val="00B43341"/>
    <w:rsid w:val="00B62EC0"/>
    <w:rsid w:val="00B72C76"/>
    <w:rsid w:val="00BB6E7E"/>
    <w:rsid w:val="00BD5403"/>
    <w:rsid w:val="00C16584"/>
    <w:rsid w:val="00C22BC8"/>
    <w:rsid w:val="00C2542E"/>
    <w:rsid w:val="00C26379"/>
    <w:rsid w:val="00C3729C"/>
    <w:rsid w:val="00C50EFA"/>
    <w:rsid w:val="00C957CA"/>
    <w:rsid w:val="00CB0105"/>
    <w:rsid w:val="00CB3DCC"/>
    <w:rsid w:val="00CB7B26"/>
    <w:rsid w:val="00CC370B"/>
    <w:rsid w:val="00CC5526"/>
    <w:rsid w:val="00CF5799"/>
    <w:rsid w:val="00D1203A"/>
    <w:rsid w:val="00D41365"/>
    <w:rsid w:val="00D56996"/>
    <w:rsid w:val="00D94EE9"/>
    <w:rsid w:val="00DE6B4D"/>
    <w:rsid w:val="00DF4237"/>
    <w:rsid w:val="00E3078E"/>
    <w:rsid w:val="00E3380C"/>
    <w:rsid w:val="00E756FB"/>
    <w:rsid w:val="00EC0EDA"/>
    <w:rsid w:val="00EC458C"/>
    <w:rsid w:val="00F64BDD"/>
    <w:rsid w:val="00F97ADA"/>
    <w:rsid w:val="00FA37E5"/>
    <w:rsid w:val="00FD3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6389D61B"/>
  <w15:docId w15:val="{6003C191-3513-469A-9893-2C531159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3E4"/>
    <w:pPr>
      <w:spacing w:after="200"/>
    </w:pPr>
    <w:rPr>
      <w:sz w:val="24"/>
      <w:szCs w:val="24"/>
    </w:rPr>
  </w:style>
  <w:style w:type="paragraph" w:styleId="Heading1">
    <w:name w:val="heading 1"/>
    <w:basedOn w:val="Normal"/>
    <w:next w:val="Normal"/>
    <w:link w:val="Heading1Char"/>
    <w:uiPriority w:val="9"/>
    <w:qFormat/>
    <w:rsid w:val="001B406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8C5962"/>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paragraph" w:styleId="ListParagraph">
    <w:name w:val="List Paragraph"/>
    <w:basedOn w:val="Normal"/>
    <w:uiPriority w:val="34"/>
    <w:qFormat/>
    <w:rsid w:val="00D41365"/>
    <w:pPr>
      <w:spacing w:after="0" w:line="480" w:lineRule="auto"/>
      <w:ind w:left="720" w:firstLine="720"/>
      <w:contextualSpacing/>
    </w:pPr>
    <w:rPr>
      <w:rFonts w:eastAsia="Times New Roman"/>
    </w:rPr>
  </w:style>
  <w:style w:type="table" w:styleId="TableGrid">
    <w:name w:val="Table Grid"/>
    <w:basedOn w:val="TableNormal"/>
    <w:uiPriority w:val="59"/>
    <w:rsid w:val="00D4136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
    <w:name w:val="BodyText"/>
    <w:basedOn w:val="Normal"/>
    <w:link w:val="BodyTextChar"/>
    <w:rsid w:val="00D41365"/>
    <w:pPr>
      <w:spacing w:before="120" w:after="120"/>
    </w:pPr>
    <w:rPr>
      <w:rFonts w:ascii="Arial" w:eastAsia="PMingLiU" w:hAnsi="Arial"/>
      <w:sz w:val="20"/>
      <w:szCs w:val="20"/>
      <w:lang w:val="x-none" w:eastAsia="x-none"/>
    </w:rPr>
  </w:style>
  <w:style w:type="character" w:customStyle="1" w:styleId="BodyTextChar">
    <w:name w:val="BodyText Char"/>
    <w:link w:val="BodyText"/>
    <w:rsid w:val="00D41365"/>
    <w:rPr>
      <w:rFonts w:ascii="Arial" w:eastAsia="PMingLiU" w:hAnsi="Arial"/>
    </w:rPr>
  </w:style>
  <w:style w:type="paragraph" w:customStyle="1" w:styleId="GrandCanyonDocumentTitle">
    <w:name w:val="Grand Canyon Document Title"/>
    <w:basedOn w:val="Heading1"/>
    <w:rsid w:val="001B406B"/>
    <w:pPr>
      <w:pBdr>
        <w:bottom w:val="single" w:sz="4" w:space="1" w:color="auto"/>
      </w:pBdr>
      <w:spacing w:after="120"/>
      <w:jc w:val="center"/>
    </w:pPr>
    <w:rPr>
      <w:rFonts w:ascii="Bookman Old Style" w:hAnsi="Bookman Old Style" w:cs="Arial"/>
      <w:b w:val="0"/>
      <w:sz w:val="40"/>
    </w:rPr>
  </w:style>
  <w:style w:type="paragraph" w:customStyle="1" w:styleId="GrandCanyonNumberedList">
    <w:name w:val="Grand Canyon Numbered List"/>
    <w:basedOn w:val="Normal"/>
    <w:rsid w:val="001B406B"/>
    <w:pPr>
      <w:numPr>
        <w:numId w:val="1"/>
      </w:numPr>
      <w:spacing w:after="0"/>
    </w:pPr>
    <w:rPr>
      <w:rFonts w:eastAsia="Times New Roman"/>
    </w:rPr>
  </w:style>
  <w:style w:type="character" w:customStyle="1" w:styleId="Heading1Char">
    <w:name w:val="Heading 1 Char"/>
    <w:link w:val="Heading1"/>
    <w:uiPriority w:val="9"/>
    <w:rsid w:val="001B406B"/>
    <w:rPr>
      <w:rFonts w:ascii="Cambria" w:eastAsia="Times New Roman" w:hAnsi="Cambria" w:cs="Times New Roman"/>
      <w:b/>
      <w:bCs/>
      <w:kern w:val="32"/>
      <w:sz w:val="32"/>
      <w:szCs w:val="32"/>
    </w:rPr>
  </w:style>
  <w:style w:type="character" w:styleId="Hyperlink">
    <w:name w:val="Hyperlink"/>
    <w:rsid w:val="001B406B"/>
    <w:rPr>
      <w:color w:val="0000FF"/>
      <w:u w:val="single"/>
    </w:rPr>
  </w:style>
  <w:style w:type="paragraph" w:customStyle="1" w:styleId="GCULCBodyText">
    <w:name w:val="GCU (LC) Body Text"/>
    <w:link w:val="GCULCBodyTextChar"/>
    <w:autoRedefine/>
    <w:rsid w:val="00B071CE"/>
    <w:pPr>
      <w:widowControl w:val="0"/>
      <w:tabs>
        <w:tab w:val="left" w:pos="360"/>
      </w:tabs>
      <w:spacing w:before="60" w:after="120" w:line="276" w:lineRule="auto"/>
    </w:pPr>
    <w:rPr>
      <w:rFonts w:ascii="Calibri" w:eastAsiaTheme="minorHAnsi" w:hAnsi="Calibri" w:cs="Lucida Sans Unicode"/>
      <w:bCs/>
      <w:kern w:val="32"/>
      <w:sz w:val="24"/>
      <w:szCs w:val="40"/>
    </w:rPr>
  </w:style>
  <w:style w:type="character" w:customStyle="1" w:styleId="GCULCBodyTextChar">
    <w:name w:val="GCU (LC) Body Text Char"/>
    <w:basedOn w:val="DefaultParagraphFont"/>
    <w:link w:val="GCULCBodyText"/>
    <w:rsid w:val="00B071CE"/>
    <w:rPr>
      <w:rFonts w:ascii="Calibri" w:eastAsiaTheme="minorHAnsi" w:hAnsi="Calibri" w:cs="Lucida Sans Unicode"/>
      <w:bCs/>
      <w:kern w:val="32"/>
      <w:sz w:val="24"/>
      <w:szCs w:val="40"/>
    </w:rPr>
  </w:style>
  <w:style w:type="character" w:styleId="CommentReference">
    <w:name w:val="annotation reference"/>
    <w:basedOn w:val="DefaultParagraphFont"/>
    <w:unhideWhenUsed/>
    <w:rsid w:val="00B071CE"/>
    <w:rPr>
      <w:sz w:val="16"/>
      <w:szCs w:val="16"/>
    </w:rPr>
  </w:style>
  <w:style w:type="paragraph" w:styleId="CommentText">
    <w:name w:val="annotation text"/>
    <w:basedOn w:val="Normal"/>
    <w:link w:val="CommentTextChar"/>
    <w:unhideWhenUsed/>
    <w:rsid w:val="00B071CE"/>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B071CE"/>
    <w:rPr>
      <w:rFonts w:asciiTheme="minorHAnsi" w:eastAsiaTheme="minorHAnsi" w:hAnsiTheme="minorHAnsi" w:cstheme="minorBidi"/>
    </w:rPr>
  </w:style>
  <w:style w:type="paragraph" w:styleId="Caption">
    <w:name w:val="caption"/>
    <w:basedOn w:val="Normal"/>
    <w:next w:val="Normal"/>
    <w:uiPriority w:val="35"/>
    <w:unhideWhenUsed/>
    <w:qFormat/>
    <w:rsid w:val="00B071CE"/>
    <w:rPr>
      <w:rFonts w:asciiTheme="minorHAnsi" w:eastAsiaTheme="minorHAnsi" w:hAnsiTheme="minorHAnsi" w:cstheme="minorBidi"/>
      <w:b/>
      <w:bCs/>
      <w:color w:val="4F81BD" w:themeColor="accent1"/>
      <w:sz w:val="18"/>
      <w:szCs w:val="18"/>
    </w:rPr>
  </w:style>
  <w:style w:type="table" w:customStyle="1" w:styleId="TableGrid1">
    <w:name w:val="Table Grid1"/>
    <w:basedOn w:val="TableNormal"/>
    <w:next w:val="TableGrid"/>
    <w:uiPriority w:val="59"/>
    <w:rsid w:val="00B72C7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C5962"/>
    <w:rPr>
      <w:rFonts w:asciiTheme="majorHAnsi" w:eastAsiaTheme="majorEastAsia" w:hAnsiTheme="majorHAnsi" w:cstheme="majorBidi"/>
      <w:color w:val="365F91" w:themeColor="accent1" w:themeShade="BF"/>
      <w:sz w:val="26"/>
      <w:szCs w:val="26"/>
    </w:rPr>
  </w:style>
  <w:style w:type="paragraph" w:customStyle="1" w:styleId="TableTitle">
    <w:name w:val="Table Title"/>
    <w:basedOn w:val="Normal"/>
    <w:rsid w:val="00670DBC"/>
    <w:pPr>
      <w:spacing w:after="0" w:line="48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Comments xmlns="http://schemas.microsoft.com/sharepoint/v3" xsi:nil="true"/>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DocumentCategoryTaxHTField0 xmlns="http://schemas.microsoft.com/sharepoint/v3">
      <Terms xmlns="http://schemas.microsoft.com/office/infopath/2007/PartnerControls"/>
    </DocumentCategoryTaxHTField0>
    <DocumentTypeTaxHTField0 xmlns="http://schemas.microsoft.com/sharepoint/v3">
      <Terms xmlns="http://schemas.microsoft.com/office/infopath/2007/PartnerControls">
        <TermInfo xmlns="http://schemas.microsoft.com/office/infopath/2007/PartnerControls">
          <TermName xmlns="http://schemas.microsoft.com/office/infopath/2007/PartnerControls">Course Design</TermName>
          <TermId xmlns="http://schemas.microsoft.com/office/infopath/2007/PartnerControls">18e7d9ec-409b-44b1-b585-3ab8511cca1d</TermId>
        </TermInfo>
      </Terms>
    </DocumentTypeTaxHTField0>
    <TaxKeywordTaxHTField xmlns="30a82cfc-8d0b-455e-b705-4035c60ff9fd">
      <Terms xmlns="http://schemas.microsoft.com/office/infopath/2007/PartnerControls"/>
    </TaxKeywordTaxHTField>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TaxCatchAll xmlns="30a82cfc-8d0b-455e-b705-4035c60ff9fd">
      <Value>1</Value>
      <Value>3</Value>
      <Value>9</Value>
      <Value>4131</Value>
      <Value>2</Value>
    </TaxCatchAll>
    <DocumentSubjectTaxHTField0 xmlns="http://schemas.microsoft.com/sharepoint/v3">
      <Terms xmlns="http://schemas.microsoft.com/office/infopath/2007/PartnerControls">
        <TermInfo xmlns="http://schemas.microsoft.com/office/infopath/2007/PartnerControls">
          <TermName xmlns="http://schemas.microsoft.com/office/infopath/2007/PartnerControls">Doctoral Templates</TermName>
          <TermId xmlns="http://schemas.microsoft.com/office/infopath/2007/PartnerControls">7bdefdd5-f220-4d02-869f-c8e6df282f6c</TermId>
        </TermInfo>
      </Terms>
    </DocumentSubjectTaxHTField0>
    <DocumentStatusTaxHTField0 xmlns="http://schemas.microsoft.com/sharepoint/v3">
      <Terms xmlns="http://schemas.microsoft.com/office/infopath/2007/PartnerControls"/>
    </DocumentStatusTaxHTField0>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or File" ma:contentTypeID="0x010100A30BC5E90BED914E81F4B67CDEADBEEF005DFB9F0888D5D24F88386507C0657313" ma:contentTypeVersion="5" ma:contentTypeDescription="Create a new document." ma:contentTypeScope="" ma:versionID="1727ec527671907bd40da62e37927ea0">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95c669e724a9f5b1d03a74a2446acec6" ns1:_="" ns2:_="">
    <xsd:import namespace="http://schemas.microsoft.com/sharepoint/v3"/>
    <xsd:import namespace="30a82cfc-8d0b-455e-b705-4035c60ff9fd"/>
    <xsd:element name="properties">
      <xsd:complexType>
        <xsd:sequence>
          <xsd:element name="documentManagement">
            <xsd:complexType>
              <xsd:all>
                <xsd:element ref="ns1:DocumentComments" minOccurs="0"/>
                <xsd:element ref="ns1:DocumentDepartmentTaxHTField0"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6" nillable="true" ma:displayName="Description" ma:description="The summary or abstract of the contents of the document" ma:internalName="DocumentComments">
      <xsd:simpleType>
        <xsd:restriction base="dms:Note">
          <xsd:maxLength value="255"/>
        </xsd:restriction>
      </xsd:simpleType>
    </xsd:element>
    <xsd:element name="DocumentDepartmentTaxHTField0" ma:index="11"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element name="SecurityClassificationTaxHTField0" ma:index="13"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ma:taxonomy="true" ma:internalName="DocumentSubjectTaxHTField0" ma:taxonomyFieldName="DocumentSubject" ma:displayName="Subject"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ma:taxonomy="true" ma:internalName="DocumentTypeTaxHTField0" ma:taxonomyFieldName="DocumentType" ma:displayName="Document Typ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2C964-AB04-4AB7-AF4E-C29601D4BCCF}">
  <ds:schemaRefs>
    <ds:schemaRef ds:uri="http://schemas.microsoft.com/office/2006/metadata/customXsn"/>
  </ds:schemaRefs>
</ds:datastoreItem>
</file>

<file path=customXml/itemProps2.xml><?xml version="1.0" encoding="utf-8"?>
<ds:datastoreItem xmlns:ds="http://schemas.openxmlformats.org/officeDocument/2006/customXml" ds:itemID="{5924E220-A28D-43BD-AF0B-1C096544DF3E}">
  <ds:schemaRefs>
    <ds:schemaRef ds:uri="http://schemas.microsoft.com/office/2006/metadata/properties"/>
    <ds:schemaRef ds:uri="http://schemas.microsoft.com/office/infopath/2007/PartnerControls"/>
    <ds:schemaRef ds:uri="http://schemas.microsoft.com/sharepoint/v3"/>
    <ds:schemaRef ds:uri="30a82cfc-8d0b-455e-b705-4035c60ff9fd"/>
  </ds:schemaRefs>
</ds:datastoreItem>
</file>

<file path=customXml/itemProps3.xml><?xml version="1.0" encoding="utf-8"?>
<ds:datastoreItem xmlns:ds="http://schemas.openxmlformats.org/officeDocument/2006/customXml" ds:itemID="{9FD017E1-4A00-4476-86BF-8E2AA4CF27AB}">
  <ds:schemaRefs>
    <ds:schemaRef ds:uri="http://schemas.microsoft.com/sharepoint/events"/>
  </ds:schemaRefs>
</ds:datastoreItem>
</file>

<file path=customXml/itemProps4.xml><?xml version="1.0" encoding="utf-8"?>
<ds:datastoreItem xmlns:ds="http://schemas.openxmlformats.org/officeDocument/2006/customXml" ds:itemID="{55F41E96-75CE-45EC-8F72-45A400D92743}">
  <ds:schemaRefs>
    <ds:schemaRef ds:uri="http://schemas.microsoft.com/sharepoint/v3/contenttype/forms"/>
  </ds:schemaRefs>
</ds:datastoreItem>
</file>

<file path=customXml/itemProps5.xml><?xml version="1.0" encoding="utf-8"?>
<ds:datastoreItem xmlns:ds="http://schemas.openxmlformats.org/officeDocument/2006/customXml" ds:itemID="{7A484C1D-6CB8-4D28-87AE-3A0C97226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2116</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14150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tgehle</dc:creator>
  <cp:keywords/>
  <cp:lastModifiedBy>Titus, Charles</cp:lastModifiedBy>
  <cp:revision>2</cp:revision>
  <cp:lastPrinted>2019-10-09T14:28:00Z</cp:lastPrinted>
  <dcterms:created xsi:type="dcterms:W3CDTF">2019-10-10T01:02:00Z</dcterms:created>
  <dcterms:modified xsi:type="dcterms:W3CDTF">2019-10-10T01:02:00Z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0x010100A30BC5E90BED914E81F4B67CDEADBEEF005DFB9F0888D5D24F88386507C0657313</vt:lpwstr>
  </property>
  <property fmtid="{D5CDD505-2E9C-101B-9397-08002B2CF9AE}" pid="3" name="TaxKeyword">
    <vt:lpwstr/>
  </property>
  <property fmtid="{D5CDD505-2E9C-101B-9397-08002B2CF9AE}" pid="4" name="DocumentDepartment">
    <vt:lpwstr>3;#Academic Program and Course Development|59abafec-cbf5-4238-a796-a3b74278f4db</vt:lpwstr>
  </property>
  <property fmtid="{D5CDD505-2E9C-101B-9397-08002B2CF9AE}" pid="5" name="DocumentType">
    <vt:lpwstr>9;#Course Design|18e7d9ec-409b-44b1-b585-3ab8511cca1d</vt:lpwstr>
  </property>
  <property fmtid="{D5CDD505-2E9C-101B-9397-08002B2CF9AE}" pid="6" name="SecurityClassification">
    <vt:lpwstr>2;#Internal|98311b30-b9e9-4d4f-9f64-0688c0d4a234</vt:lpwstr>
  </property>
  <property fmtid="{D5CDD505-2E9C-101B-9397-08002B2CF9AE}" pid="7" name="DocumentSubject">
    <vt:lpwstr>4131;#Doctoral Templates|7bdefdd5-f220-4d02-869f-c8e6df282f6c</vt:lpwstr>
  </property>
  <property fmtid="{D5CDD505-2E9C-101B-9397-08002B2CF9AE}" pid="8" name="DocumentBusinessValue">
    <vt:lpwstr>1;#Normal|581d4866-74cc-43f1-bef1-bb304cbfeaa5</vt:lpwstr>
  </property>
  <property fmtid="{D5CDD505-2E9C-101B-9397-08002B2CF9AE}" pid="9" name="DocumentStatus">
    <vt:lpwstr/>
  </property>
  <property fmtid="{D5CDD505-2E9C-101B-9397-08002B2CF9AE}" pid="10" name="DocumentCategory">
    <vt:lpwstr/>
  </property>
</Properties>
</file>